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DD58C" w14:textId="4A024F90" w:rsidR="001253A0" w:rsidRPr="00190039" w:rsidRDefault="00252661" w:rsidP="00190039">
      <w:pPr>
        <w:spacing w:line="240" w:lineRule="auto"/>
        <w:rPr>
          <w:rFonts w:ascii="Times New Roman" w:eastAsia="Calibri" w:hAnsi="Times New Roman" w:cs="Times New Roman"/>
          <w:b/>
          <w:bCs/>
          <w:color w:val="000000"/>
          <w:sz w:val="24"/>
          <w:szCs w:val="24"/>
        </w:rPr>
      </w:pPr>
      <w:r w:rsidRPr="00190039">
        <w:rPr>
          <w:rFonts w:ascii="Times New Roman" w:eastAsia="Calibri" w:hAnsi="Times New Roman" w:cs="Times New Roman"/>
          <w:b/>
          <w:bCs/>
          <w:color w:val="000000"/>
          <w:sz w:val="24"/>
          <w:szCs w:val="24"/>
        </w:rPr>
        <w:t xml:space="preserve">(Don’t) call me as you wish but treat me with respect. </w:t>
      </w:r>
      <w:r w:rsidRPr="00190039">
        <w:rPr>
          <w:rFonts w:ascii="Times New Roman" w:eastAsia="Calibri" w:hAnsi="Times New Roman" w:cs="Times New Roman"/>
          <w:b/>
          <w:bCs/>
          <w:color w:val="000000"/>
          <w:sz w:val="24"/>
          <w:szCs w:val="24"/>
        </w:rPr>
        <w:br/>
        <w:t>Migrant or expat label?</w:t>
      </w:r>
    </w:p>
    <w:p w14:paraId="29196C05" w14:textId="77777777" w:rsidR="00434485" w:rsidRPr="00190039" w:rsidRDefault="00434485" w:rsidP="00190039">
      <w:pPr>
        <w:spacing w:line="240" w:lineRule="auto"/>
        <w:rPr>
          <w:rFonts w:ascii="Times New Roman" w:eastAsia="Calibri" w:hAnsi="Times New Roman" w:cs="Times New Roman"/>
          <w:b/>
          <w:bCs/>
          <w:color w:val="000000"/>
          <w:sz w:val="24"/>
          <w:szCs w:val="24"/>
        </w:rPr>
      </w:pPr>
    </w:p>
    <w:p w14:paraId="3DC963D3" w14:textId="77777777" w:rsidR="00434485" w:rsidRPr="00190039" w:rsidRDefault="00434485" w:rsidP="00190039">
      <w:pPr>
        <w:pStyle w:val="NormalWeb"/>
        <w:spacing w:before="0" w:beforeAutospacing="0" w:after="120" w:afterAutospacing="0"/>
      </w:pPr>
      <w:r w:rsidRPr="00190039">
        <w:rPr>
          <w:rFonts w:eastAsiaTheme="minorEastAsia"/>
          <w:color w:val="000000" w:themeColor="text1"/>
          <w:kern w:val="24"/>
        </w:rPr>
        <w:t>Univ. prof. dr. Marie-Therese Claes</w:t>
      </w:r>
    </w:p>
    <w:p w14:paraId="720770B0" w14:textId="77777777" w:rsidR="00434485" w:rsidRPr="00190039" w:rsidRDefault="00434485" w:rsidP="00190039">
      <w:pPr>
        <w:pStyle w:val="NormalWeb"/>
        <w:spacing w:before="0" w:beforeAutospacing="0" w:after="120" w:afterAutospacing="0"/>
      </w:pPr>
      <w:hyperlink r:id="rId7" w:history="1">
        <w:r w:rsidRPr="00190039">
          <w:rPr>
            <w:rStyle w:val="Hyperlink"/>
            <w:rFonts w:eastAsiaTheme="minorEastAsia"/>
            <w:color w:val="000000" w:themeColor="text1"/>
            <w:kern w:val="24"/>
          </w:rPr>
          <w:t>marie-therese.claes@wu.ac.at</w:t>
        </w:r>
      </w:hyperlink>
    </w:p>
    <w:p w14:paraId="227B0461" w14:textId="77777777" w:rsidR="00434485" w:rsidRPr="00190039" w:rsidRDefault="00434485" w:rsidP="00190039">
      <w:pPr>
        <w:pStyle w:val="NormalWeb"/>
        <w:spacing w:before="0" w:beforeAutospacing="0" w:after="120" w:afterAutospacing="0"/>
      </w:pPr>
      <w:r w:rsidRPr="00190039">
        <w:rPr>
          <w:rFonts w:eastAsiaTheme="minorEastAsia"/>
          <w:color w:val="000000" w:themeColor="text1"/>
          <w:kern w:val="24"/>
        </w:rPr>
        <w:t>Ana Nestorovic</w:t>
      </w:r>
    </w:p>
    <w:p w14:paraId="6463BB34" w14:textId="77777777" w:rsidR="00434485" w:rsidRPr="00190039" w:rsidRDefault="00434485" w:rsidP="00190039">
      <w:pPr>
        <w:pStyle w:val="NormalWeb"/>
        <w:spacing w:before="0" w:beforeAutospacing="0" w:after="120" w:afterAutospacing="0"/>
      </w:pPr>
      <w:hyperlink r:id="rId8" w:history="1">
        <w:r w:rsidRPr="00190039">
          <w:rPr>
            <w:rStyle w:val="Hyperlink"/>
            <w:rFonts w:eastAsiaTheme="minorEastAsia"/>
            <w:color w:val="000000" w:themeColor="text1"/>
            <w:kern w:val="24"/>
          </w:rPr>
          <w:t>ana.nestorovic@s.wu.ac.at</w:t>
        </w:r>
      </w:hyperlink>
    </w:p>
    <w:p w14:paraId="61119C0C" w14:textId="77777777" w:rsidR="00434485" w:rsidRPr="00190039" w:rsidRDefault="00434485" w:rsidP="00190039">
      <w:pPr>
        <w:pStyle w:val="NormalWeb"/>
        <w:spacing w:before="0" w:beforeAutospacing="0" w:after="120" w:afterAutospacing="0"/>
        <w:rPr>
          <w:rFonts w:eastAsiaTheme="minorEastAsia"/>
          <w:color w:val="000000"/>
          <w:kern w:val="24"/>
        </w:rPr>
      </w:pPr>
      <w:r w:rsidRPr="00190039">
        <w:rPr>
          <w:rFonts w:eastAsiaTheme="minorEastAsia"/>
          <w:color w:val="000000" w:themeColor="text1"/>
          <w:kern w:val="24"/>
        </w:rPr>
        <w:t xml:space="preserve">Institute for Gender and Diversity in Organizations. </w:t>
      </w:r>
      <w:r w:rsidRPr="00190039">
        <w:rPr>
          <w:rFonts w:eastAsiaTheme="minorEastAsia"/>
          <w:color w:val="000000"/>
          <w:kern w:val="24"/>
        </w:rPr>
        <w:t>Vienna University of Economics and Business</w:t>
      </w:r>
    </w:p>
    <w:p w14:paraId="7B506C72" w14:textId="77777777" w:rsidR="00A32DD4" w:rsidRPr="00190039" w:rsidRDefault="00A32DD4" w:rsidP="00190039">
      <w:pPr>
        <w:pStyle w:val="NormalWeb"/>
        <w:spacing w:before="0" w:beforeAutospacing="0" w:after="120" w:afterAutospacing="0"/>
        <w:rPr>
          <w:rFonts w:eastAsiaTheme="minorEastAsia"/>
          <w:color w:val="000000"/>
          <w:kern w:val="24"/>
        </w:rPr>
      </w:pPr>
    </w:p>
    <w:p w14:paraId="33A639D6" w14:textId="68CAEE0F" w:rsidR="00A32DD4" w:rsidRPr="00417F35" w:rsidRDefault="00A32DD4" w:rsidP="00190039">
      <w:pPr>
        <w:pStyle w:val="NormalWeb"/>
        <w:spacing w:before="0" w:beforeAutospacing="0" w:after="120" w:afterAutospacing="0"/>
        <w:rPr>
          <w:rFonts w:eastAsiaTheme="minorEastAsia"/>
          <w:b/>
          <w:bCs/>
          <w:color w:val="000000"/>
          <w:kern w:val="24"/>
        </w:rPr>
      </w:pPr>
      <w:r w:rsidRPr="00417F35">
        <w:rPr>
          <w:rFonts w:eastAsiaTheme="minorEastAsia"/>
          <w:b/>
          <w:bCs/>
          <w:color w:val="000000"/>
          <w:kern w:val="24"/>
        </w:rPr>
        <w:t>Abstract</w:t>
      </w:r>
    </w:p>
    <w:p w14:paraId="71CA0089" w14:textId="77777777" w:rsidR="00C30488" w:rsidRPr="00190039" w:rsidRDefault="00C30488" w:rsidP="00190039">
      <w:pPr>
        <w:pStyle w:val="NormalWeb"/>
        <w:spacing w:before="0" w:beforeAutospacing="0" w:after="120" w:afterAutospacing="0"/>
        <w:rPr>
          <w:rFonts w:eastAsiaTheme="minorEastAsia"/>
          <w:color w:val="000000"/>
          <w:kern w:val="24"/>
        </w:rPr>
      </w:pPr>
    </w:p>
    <w:p w14:paraId="6441ACD4" w14:textId="3BC9AFC2" w:rsidR="00972BF2" w:rsidRPr="00190039" w:rsidRDefault="0086611E" w:rsidP="00190039">
      <w:pPr>
        <w:pStyle w:val="CommentText"/>
        <w:ind w:left="720"/>
        <w:jc w:val="both"/>
        <w:rPr>
          <w:rStyle w:val="SubtleEmphasis"/>
          <w:rFonts w:ascii="Times New Roman" w:hAnsi="Times New Roman" w:cs="Times New Roman"/>
          <w:i w:val="0"/>
          <w:iCs w:val="0"/>
          <w:color w:val="auto"/>
          <w:sz w:val="24"/>
          <w:szCs w:val="24"/>
        </w:rPr>
      </w:pPr>
      <w:r w:rsidRPr="00190039">
        <w:rPr>
          <w:rFonts w:ascii="Times New Roman" w:eastAsia="Times New Roman" w:hAnsi="Times New Roman" w:cs="Times New Roman"/>
          <w:sz w:val="24"/>
          <w:szCs w:val="24"/>
        </w:rPr>
        <w:t xml:space="preserve">This is </w:t>
      </w:r>
      <w:r w:rsidR="00DE1039" w:rsidRPr="00190039">
        <w:rPr>
          <w:rFonts w:ascii="Times New Roman" w:eastAsia="Times New Roman" w:hAnsi="Times New Roman" w:cs="Times New Roman"/>
          <w:sz w:val="24"/>
          <w:szCs w:val="24"/>
        </w:rPr>
        <w:t>a mixed</w:t>
      </w:r>
      <w:r w:rsidRPr="00190039">
        <w:rPr>
          <w:rFonts w:ascii="Times New Roman" w:eastAsia="Times New Roman" w:hAnsi="Times New Roman" w:cs="Times New Roman"/>
          <w:sz w:val="24"/>
          <w:szCs w:val="24"/>
        </w:rPr>
        <w:t xml:space="preserve"> methods study conducted</w:t>
      </w:r>
      <w:r w:rsidR="00DE1039" w:rsidRPr="00190039">
        <w:rPr>
          <w:rFonts w:ascii="Times New Roman" w:eastAsia="Times New Roman" w:hAnsi="Times New Roman" w:cs="Times New Roman"/>
          <w:sz w:val="24"/>
          <w:szCs w:val="24"/>
        </w:rPr>
        <w:t xml:space="preserve"> in the city of Vienna </w:t>
      </w:r>
      <w:r w:rsidRPr="00190039">
        <w:rPr>
          <w:rFonts w:ascii="Times New Roman" w:eastAsia="Times New Roman" w:hAnsi="Times New Roman" w:cs="Times New Roman"/>
          <w:sz w:val="24"/>
          <w:szCs w:val="24"/>
        </w:rPr>
        <w:t xml:space="preserve">among highly skilled </w:t>
      </w:r>
      <w:r w:rsidR="00DE1039" w:rsidRPr="00190039">
        <w:rPr>
          <w:rFonts w:ascii="Times New Roman" w:eastAsia="Times New Roman" w:hAnsi="Times New Roman" w:cs="Times New Roman"/>
          <w:sz w:val="24"/>
          <w:szCs w:val="24"/>
        </w:rPr>
        <w:t>foreign</w:t>
      </w:r>
      <w:r w:rsidR="00C30488" w:rsidRPr="00190039">
        <w:rPr>
          <w:rFonts w:ascii="Times New Roman" w:eastAsia="Times New Roman" w:hAnsi="Times New Roman" w:cs="Times New Roman"/>
          <w:sz w:val="24"/>
          <w:szCs w:val="24"/>
        </w:rPr>
        <w:t xml:space="preserve"> </w:t>
      </w:r>
      <w:r w:rsidR="00DE1039" w:rsidRPr="00190039">
        <w:rPr>
          <w:rFonts w:ascii="Times New Roman" w:eastAsia="Times New Roman" w:hAnsi="Times New Roman" w:cs="Times New Roman"/>
          <w:sz w:val="24"/>
          <w:szCs w:val="24"/>
        </w:rPr>
        <w:t xml:space="preserve">professionals with diverse </w:t>
      </w:r>
      <w:r w:rsidR="00724FD9" w:rsidRPr="00190039">
        <w:rPr>
          <w:rFonts w:ascii="Times New Roman" w:eastAsia="Times New Roman" w:hAnsi="Times New Roman" w:cs="Times New Roman"/>
          <w:sz w:val="24"/>
          <w:szCs w:val="24"/>
        </w:rPr>
        <w:t>ethnic backgrounds, migrants</w:t>
      </w:r>
      <w:r w:rsidR="00972BF2" w:rsidRPr="00190039">
        <w:rPr>
          <w:rFonts w:ascii="Times New Roman" w:eastAsia="Times New Roman" w:hAnsi="Times New Roman" w:cs="Times New Roman"/>
          <w:sz w:val="24"/>
          <w:szCs w:val="24"/>
        </w:rPr>
        <w:t>,</w:t>
      </w:r>
      <w:r w:rsidR="00724FD9" w:rsidRPr="00190039">
        <w:rPr>
          <w:rFonts w:ascii="Times New Roman" w:eastAsia="Times New Roman" w:hAnsi="Times New Roman" w:cs="Times New Roman"/>
          <w:sz w:val="24"/>
          <w:szCs w:val="24"/>
        </w:rPr>
        <w:t xml:space="preserve"> and expats</w:t>
      </w:r>
      <w:r w:rsidR="00972BF2" w:rsidRPr="00190039">
        <w:rPr>
          <w:rFonts w:ascii="Times New Roman" w:eastAsia="Times New Roman" w:hAnsi="Times New Roman" w:cs="Times New Roman"/>
          <w:sz w:val="24"/>
          <w:szCs w:val="24"/>
        </w:rPr>
        <w:t>.</w:t>
      </w:r>
      <w:r w:rsidR="00724FD9" w:rsidRPr="00190039">
        <w:rPr>
          <w:rFonts w:ascii="Times New Roman" w:eastAsia="Times New Roman" w:hAnsi="Times New Roman" w:cs="Times New Roman"/>
          <w:sz w:val="24"/>
          <w:szCs w:val="24"/>
        </w:rPr>
        <w:t xml:space="preserve"> </w:t>
      </w:r>
      <w:r w:rsidR="008E3CE0" w:rsidRPr="00190039">
        <w:rPr>
          <w:rStyle w:val="SubtleEmphasis"/>
          <w:rFonts w:ascii="Times New Roman" w:hAnsi="Times New Roman" w:cs="Times New Roman"/>
          <w:i w:val="0"/>
          <w:iCs w:val="0"/>
          <w:color w:val="auto"/>
          <w:sz w:val="24"/>
          <w:szCs w:val="24"/>
        </w:rPr>
        <w:t>The theoretical background for this research is Tajfel and Turner’s Social identity theory (1986) (SIT) which explains ingroup and outgroup dynamics. The sample in this study represents an outgroup</w:t>
      </w:r>
      <w:r w:rsidR="00A329FC" w:rsidRPr="00190039">
        <w:rPr>
          <w:rStyle w:val="SubtleEmphasis"/>
          <w:rFonts w:ascii="Times New Roman" w:hAnsi="Times New Roman" w:cs="Times New Roman"/>
          <w:i w:val="0"/>
          <w:iCs w:val="0"/>
          <w:color w:val="auto"/>
          <w:sz w:val="24"/>
          <w:szCs w:val="24"/>
        </w:rPr>
        <w:t xml:space="preserve"> (</w:t>
      </w:r>
      <w:r w:rsidR="00D129A5" w:rsidRPr="00190039">
        <w:rPr>
          <w:rStyle w:val="SubtleEmphasis"/>
          <w:rFonts w:ascii="Times New Roman" w:hAnsi="Times New Roman" w:cs="Times New Roman"/>
          <w:i w:val="0"/>
          <w:iCs w:val="0"/>
          <w:color w:val="auto"/>
          <w:sz w:val="24"/>
          <w:szCs w:val="24"/>
        </w:rPr>
        <w:t>all the others</w:t>
      </w:r>
      <w:r w:rsidR="00A329FC" w:rsidRPr="00190039">
        <w:rPr>
          <w:rStyle w:val="SubtleEmphasis"/>
          <w:rFonts w:ascii="Times New Roman" w:hAnsi="Times New Roman" w:cs="Times New Roman"/>
          <w:i w:val="0"/>
          <w:iCs w:val="0"/>
          <w:color w:val="auto"/>
          <w:sz w:val="24"/>
          <w:szCs w:val="24"/>
        </w:rPr>
        <w:t>)</w:t>
      </w:r>
      <w:r w:rsidR="0011590E" w:rsidRPr="00190039">
        <w:rPr>
          <w:rStyle w:val="SubtleEmphasis"/>
          <w:rFonts w:ascii="Times New Roman" w:hAnsi="Times New Roman" w:cs="Times New Roman"/>
          <w:i w:val="0"/>
          <w:iCs w:val="0"/>
          <w:color w:val="auto"/>
          <w:sz w:val="24"/>
          <w:szCs w:val="24"/>
        </w:rPr>
        <w:t xml:space="preserve">, </w:t>
      </w:r>
      <w:r w:rsidR="003D4DDA" w:rsidRPr="00190039">
        <w:rPr>
          <w:rStyle w:val="SubtleEmphasis"/>
          <w:rFonts w:ascii="Times New Roman" w:hAnsi="Times New Roman" w:cs="Times New Roman"/>
          <w:i w:val="0"/>
          <w:iCs w:val="0"/>
          <w:color w:val="auto"/>
          <w:sz w:val="24"/>
          <w:szCs w:val="24"/>
        </w:rPr>
        <w:t>and the ingroup are national citizens.</w:t>
      </w:r>
    </w:p>
    <w:p w14:paraId="0AB48FD1" w14:textId="77777777" w:rsidR="00286205" w:rsidRPr="00190039" w:rsidRDefault="00EA2981" w:rsidP="00190039">
      <w:pPr>
        <w:pStyle w:val="NoSpacing"/>
        <w:ind w:left="720"/>
        <w:jc w:val="both"/>
        <w:rPr>
          <w:rFonts w:ascii="Times New Roman" w:hAnsi="Times New Roman" w:cs="Times New Roman"/>
          <w:color w:val="1C1D1E"/>
          <w:sz w:val="24"/>
          <w:szCs w:val="24"/>
          <w:shd w:val="clear" w:color="auto" w:fill="FFFFFF"/>
        </w:rPr>
      </w:pPr>
      <w:r w:rsidRPr="00190039">
        <w:rPr>
          <w:rFonts w:ascii="Times New Roman" w:eastAsia="Times New Roman" w:hAnsi="Times New Roman" w:cs="Times New Roman"/>
          <w:sz w:val="24"/>
          <w:szCs w:val="24"/>
        </w:rPr>
        <w:t xml:space="preserve">We are aiming to define what is the difference </w:t>
      </w:r>
      <w:r w:rsidR="002A1A85" w:rsidRPr="00190039">
        <w:rPr>
          <w:rFonts w:ascii="Times New Roman" w:eastAsia="Times New Roman" w:hAnsi="Times New Roman" w:cs="Times New Roman"/>
          <w:sz w:val="24"/>
          <w:szCs w:val="24"/>
        </w:rPr>
        <w:t>between highly skilled migrants and expats, and how they perceive themselves.</w:t>
      </w:r>
      <w:r w:rsidR="00562840" w:rsidRPr="00190039">
        <w:rPr>
          <w:rFonts w:ascii="Times New Roman" w:hAnsi="Times New Roman" w:cs="Times New Roman"/>
          <w:color w:val="1C1D1E"/>
          <w:sz w:val="24"/>
          <w:szCs w:val="24"/>
          <w:shd w:val="clear" w:color="auto" w:fill="FFFFFF"/>
        </w:rPr>
        <w:t xml:space="preserve"> </w:t>
      </w:r>
      <w:r w:rsidR="002A1A85" w:rsidRPr="00190039">
        <w:rPr>
          <w:rFonts w:ascii="Times New Roman" w:hAnsi="Times New Roman" w:cs="Times New Roman"/>
          <w:color w:val="1C1D1E"/>
          <w:sz w:val="24"/>
          <w:szCs w:val="24"/>
          <w:shd w:val="clear" w:color="auto" w:fill="FFFFFF"/>
        </w:rPr>
        <w:t>Is our skin color determining the label migrant or expat? Does that label have other consequences on our position in the organization and everyday life? How important is it for people with foreign backgrounds to be addressed according to their formal status, and not according to presumptions based on their appearance?</w:t>
      </w:r>
    </w:p>
    <w:p w14:paraId="6968D680" w14:textId="77777777" w:rsidR="00286205" w:rsidRPr="00190039" w:rsidRDefault="00286205" w:rsidP="00190039">
      <w:pPr>
        <w:pStyle w:val="NoSpacing"/>
        <w:ind w:left="720"/>
        <w:jc w:val="both"/>
        <w:rPr>
          <w:rFonts w:ascii="Times New Roman" w:hAnsi="Times New Roman" w:cs="Times New Roman"/>
          <w:color w:val="1C1D1E"/>
          <w:sz w:val="24"/>
          <w:szCs w:val="24"/>
          <w:shd w:val="clear" w:color="auto" w:fill="FFFFFF"/>
        </w:rPr>
      </w:pPr>
    </w:p>
    <w:p w14:paraId="073A823C" w14:textId="5C23C3C3" w:rsidR="00C30488" w:rsidRPr="00190039" w:rsidRDefault="00F66CCC" w:rsidP="00190039">
      <w:pPr>
        <w:pStyle w:val="NoSpacing"/>
        <w:ind w:left="720"/>
        <w:jc w:val="both"/>
        <w:rPr>
          <w:rFonts w:ascii="Times New Roman" w:hAnsi="Times New Roman" w:cs="Times New Roman"/>
          <w:color w:val="1C1D1E"/>
          <w:sz w:val="24"/>
          <w:szCs w:val="24"/>
          <w:shd w:val="clear" w:color="auto" w:fill="FFFFFF"/>
        </w:rPr>
      </w:pPr>
      <w:r w:rsidRPr="00190039">
        <w:rPr>
          <w:rFonts w:ascii="Times New Roman" w:eastAsia="Times New Roman" w:hAnsi="Times New Roman" w:cs="Times New Roman"/>
          <w:sz w:val="24"/>
          <w:szCs w:val="24"/>
        </w:rPr>
        <w:t xml:space="preserve">We are investigating the </w:t>
      </w:r>
      <w:r w:rsidR="00C30488" w:rsidRPr="00190039">
        <w:rPr>
          <w:rFonts w:ascii="Times New Roman" w:eastAsia="Times New Roman" w:hAnsi="Times New Roman" w:cs="Times New Roman"/>
          <w:sz w:val="24"/>
          <w:szCs w:val="24"/>
        </w:rPr>
        <w:t>most common</w:t>
      </w:r>
      <w:r w:rsidRPr="00190039">
        <w:rPr>
          <w:rFonts w:ascii="Times New Roman" w:eastAsia="Times New Roman" w:hAnsi="Times New Roman" w:cs="Times New Roman"/>
          <w:sz w:val="24"/>
          <w:szCs w:val="24"/>
        </w:rPr>
        <w:t xml:space="preserve"> definitions:</w:t>
      </w:r>
      <w:r w:rsidR="00C30488" w:rsidRPr="00190039">
        <w:rPr>
          <w:rFonts w:ascii="Times New Roman" w:eastAsia="Times New Roman" w:hAnsi="Times New Roman" w:cs="Times New Roman"/>
          <w:sz w:val="24"/>
          <w:szCs w:val="24"/>
        </w:rPr>
        <w:t xml:space="preserve"> ‘expats’ for employees coming from Western countries, and ‘migrants’ coming from underdeveloped countries</w:t>
      </w:r>
      <w:r w:rsidR="00FC4D37" w:rsidRPr="00190039">
        <w:rPr>
          <w:rFonts w:ascii="Times New Roman" w:eastAsia="Times New Roman" w:hAnsi="Times New Roman" w:cs="Times New Roman"/>
          <w:sz w:val="24"/>
          <w:szCs w:val="24"/>
        </w:rPr>
        <w:t xml:space="preserve">, </w:t>
      </w:r>
      <w:r w:rsidR="00C72BC2" w:rsidRPr="00190039">
        <w:rPr>
          <w:rFonts w:ascii="Times New Roman" w:hAnsi="Times New Roman" w:cs="Times New Roman"/>
          <w:color w:val="1C1D1E"/>
          <w:sz w:val="24"/>
          <w:szCs w:val="24"/>
          <w:shd w:val="clear" w:color="auto" w:fill="FFFFFF"/>
        </w:rPr>
        <w:t>using 40</w:t>
      </w:r>
      <w:r w:rsidR="00B77EBD" w:rsidRPr="00190039">
        <w:rPr>
          <w:rFonts w:ascii="Times New Roman" w:hAnsi="Times New Roman" w:cs="Times New Roman"/>
          <w:color w:val="1C1D1E"/>
          <w:sz w:val="24"/>
          <w:szCs w:val="24"/>
          <w:shd w:val="clear" w:color="auto" w:fill="FFFFFF"/>
        </w:rPr>
        <w:t xml:space="preserve"> </w:t>
      </w:r>
      <w:r w:rsidR="0086611E" w:rsidRPr="00190039">
        <w:rPr>
          <w:rFonts w:ascii="Times New Roman" w:hAnsi="Times New Roman" w:cs="Times New Roman"/>
          <w:color w:val="1C1D1E"/>
          <w:sz w:val="24"/>
          <w:szCs w:val="24"/>
          <w:shd w:val="clear" w:color="auto" w:fill="FFFFFF"/>
        </w:rPr>
        <w:t>interviews</w:t>
      </w:r>
      <w:r w:rsidR="00B77EBD" w:rsidRPr="00190039">
        <w:rPr>
          <w:rFonts w:ascii="Times New Roman" w:hAnsi="Times New Roman" w:cs="Times New Roman"/>
          <w:color w:val="1C1D1E"/>
          <w:sz w:val="24"/>
          <w:szCs w:val="24"/>
          <w:shd w:val="clear" w:color="auto" w:fill="FFFFFF"/>
        </w:rPr>
        <w:t xml:space="preserve"> of highly skilled foreign professionals with </w:t>
      </w:r>
      <w:r w:rsidR="0086611E" w:rsidRPr="00190039">
        <w:rPr>
          <w:rFonts w:ascii="Times New Roman" w:hAnsi="Times New Roman" w:cs="Times New Roman"/>
          <w:color w:val="1C1D1E"/>
          <w:sz w:val="24"/>
          <w:szCs w:val="24"/>
          <w:shd w:val="clear" w:color="auto" w:fill="FFFFFF"/>
        </w:rPr>
        <w:t>diverse</w:t>
      </w:r>
      <w:r w:rsidR="00B77EBD" w:rsidRPr="00190039">
        <w:rPr>
          <w:rFonts w:ascii="Times New Roman" w:hAnsi="Times New Roman" w:cs="Times New Roman"/>
          <w:color w:val="1C1D1E"/>
          <w:sz w:val="24"/>
          <w:szCs w:val="24"/>
          <w:shd w:val="clear" w:color="auto" w:fill="FFFFFF"/>
        </w:rPr>
        <w:t xml:space="preserve"> </w:t>
      </w:r>
      <w:r w:rsidR="00FC4D37" w:rsidRPr="00190039">
        <w:rPr>
          <w:rFonts w:ascii="Times New Roman" w:hAnsi="Times New Roman" w:cs="Times New Roman"/>
          <w:color w:val="1C1D1E"/>
          <w:sz w:val="24"/>
          <w:szCs w:val="24"/>
          <w:shd w:val="clear" w:color="auto" w:fill="FFFFFF"/>
        </w:rPr>
        <w:t>backgrounds</w:t>
      </w:r>
      <w:r w:rsidR="009C3C3D" w:rsidRPr="00190039">
        <w:rPr>
          <w:rFonts w:ascii="Times New Roman" w:hAnsi="Times New Roman" w:cs="Times New Roman"/>
          <w:color w:val="1C1D1E"/>
          <w:sz w:val="24"/>
          <w:szCs w:val="24"/>
          <w:shd w:val="clear" w:color="auto" w:fill="FFFFFF"/>
        </w:rPr>
        <w:t xml:space="preserve">, and 15 </w:t>
      </w:r>
      <w:r w:rsidR="0086611E" w:rsidRPr="00190039">
        <w:rPr>
          <w:rFonts w:ascii="Times New Roman" w:hAnsi="Times New Roman" w:cs="Times New Roman"/>
          <w:color w:val="1C1D1E"/>
          <w:sz w:val="24"/>
          <w:szCs w:val="24"/>
          <w:shd w:val="clear" w:color="auto" w:fill="FFFFFF"/>
        </w:rPr>
        <w:t>interviews</w:t>
      </w:r>
      <w:r w:rsidR="009C3C3D" w:rsidRPr="00190039">
        <w:rPr>
          <w:rFonts w:ascii="Times New Roman" w:hAnsi="Times New Roman" w:cs="Times New Roman"/>
          <w:color w:val="1C1D1E"/>
          <w:sz w:val="24"/>
          <w:szCs w:val="24"/>
          <w:shd w:val="clear" w:color="auto" w:fill="FFFFFF"/>
        </w:rPr>
        <w:t xml:space="preserve"> with Austrian exper</w:t>
      </w:r>
      <w:r w:rsidR="0086611E" w:rsidRPr="00190039">
        <w:rPr>
          <w:rFonts w:ascii="Times New Roman" w:hAnsi="Times New Roman" w:cs="Times New Roman"/>
          <w:color w:val="1C1D1E"/>
          <w:sz w:val="24"/>
          <w:szCs w:val="24"/>
          <w:shd w:val="clear" w:color="auto" w:fill="FFFFFF"/>
        </w:rPr>
        <w:t>ts</w:t>
      </w:r>
      <w:r w:rsidR="00FC4D37" w:rsidRPr="00190039">
        <w:rPr>
          <w:rFonts w:ascii="Times New Roman" w:hAnsi="Times New Roman" w:cs="Times New Roman"/>
          <w:color w:val="1C1D1E"/>
          <w:sz w:val="24"/>
          <w:szCs w:val="24"/>
          <w:shd w:val="clear" w:color="auto" w:fill="FFFFFF"/>
        </w:rPr>
        <w:t xml:space="preserve">. </w:t>
      </w:r>
      <w:r w:rsidR="0077144F" w:rsidRPr="00190039">
        <w:rPr>
          <w:rFonts w:ascii="Times New Roman" w:hAnsi="Times New Roman" w:cs="Times New Roman"/>
          <w:color w:val="1C1D1E"/>
          <w:sz w:val="24"/>
          <w:szCs w:val="24"/>
          <w:shd w:val="clear" w:color="auto" w:fill="FFFFFF"/>
        </w:rPr>
        <w:t>Q</w:t>
      </w:r>
      <w:r w:rsidR="00696E61" w:rsidRPr="00190039">
        <w:rPr>
          <w:rFonts w:ascii="Times New Roman" w:hAnsi="Times New Roman" w:cs="Times New Roman"/>
          <w:color w:val="1C1D1E"/>
          <w:sz w:val="24"/>
          <w:szCs w:val="24"/>
          <w:shd w:val="clear" w:color="auto" w:fill="FFFFFF"/>
        </w:rPr>
        <w:t>ualitative data will be triangulated with quantitative data collected from 500 surveys.</w:t>
      </w:r>
    </w:p>
    <w:p w14:paraId="38D43028" w14:textId="77777777" w:rsidR="004A27A5" w:rsidRPr="00190039" w:rsidRDefault="004A27A5" w:rsidP="00190039">
      <w:pPr>
        <w:pStyle w:val="NoSpacing"/>
        <w:ind w:left="720"/>
        <w:jc w:val="both"/>
        <w:rPr>
          <w:rFonts w:ascii="Times New Roman" w:hAnsi="Times New Roman" w:cs="Times New Roman"/>
          <w:color w:val="1C1D1E"/>
          <w:sz w:val="24"/>
          <w:szCs w:val="24"/>
          <w:shd w:val="clear" w:color="auto" w:fill="FFFFFF"/>
        </w:rPr>
      </w:pPr>
    </w:p>
    <w:p w14:paraId="34047A5B" w14:textId="77777777" w:rsidR="001C4039" w:rsidRPr="00190039" w:rsidRDefault="004A27A5" w:rsidP="00190039">
      <w:pPr>
        <w:pStyle w:val="ListParagraph"/>
        <w:rPr>
          <w:rFonts w:eastAsiaTheme="minorEastAsia"/>
          <w:color w:val="000000" w:themeColor="text1"/>
          <w:kern w:val="24"/>
        </w:rPr>
      </w:pPr>
      <w:r w:rsidRPr="00190039">
        <w:t>The first</w:t>
      </w:r>
      <w:r w:rsidR="00E546DA" w:rsidRPr="00190039">
        <w:t xml:space="preserve"> findings show us that h</w:t>
      </w:r>
      <w:r w:rsidRPr="00190039">
        <w:rPr>
          <w:rFonts w:eastAsiaTheme="minorEastAsia"/>
          <w:color w:val="000000" w:themeColor="text1"/>
          <w:kern w:val="24"/>
        </w:rPr>
        <w:t xml:space="preserve">ighly skilled professionals do not want to be associated and connected with bad stereotypes of their ethnic belonging, they want to be valued for their professional achievements and contributions. This does not mean that they do not want to be associated with their origins, </w:t>
      </w:r>
      <w:r w:rsidR="003E4058" w:rsidRPr="00190039">
        <w:rPr>
          <w:rFonts w:eastAsiaTheme="minorEastAsia"/>
          <w:color w:val="000000" w:themeColor="text1"/>
          <w:kern w:val="24"/>
        </w:rPr>
        <w:t xml:space="preserve">on </w:t>
      </w:r>
      <w:r w:rsidR="00D53F3C" w:rsidRPr="00190039">
        <w:rPr>
          <w:rFonts w:eastAsiaTheme="minorEastAsia"/>
          <w:color w:val="000000" w:themeColor="text1"/>
          <w:kern w:val="24"/>
        </w:rPr>
        <w:t xml:space="preserve">the </w:t>
      </w:r>
      <w:r w:rsidR="003E4058" w:rsidRPr="00190039">
        <w:rPr>
          <w:rFonts w:eastAsiaTheme="minorEastAsia"/>
          <w:color w:val="000000" w:themeColor="text1"/>
          <w:kern w:val="24"/>
        </w:rPr>
        <w:t>contrary</w:t>
      </w:r>
      <w:r w:rsidR="00D53F3C" w:rsidRPr="00190039">
        <w:rPr>
          <w:rFonts w:eastAsiaTheme="minorEastAsia"/>
          <w:color w:val="000000" w:themeColor="text1"/>
          <w:kern w:val="24"/>
        </w:rPr>
        <w:t>.</w:t>
      </w:r>
      <w:r w:rsidR="003E4058" w:rsidRPr="00190039">
        <w:rPr>
          <w:rFonts w:eastAsiaTheme="minorEastAsia"/>
          <w:color w:val="000000" w:themeColor="text1"/>
          <w:kern w:val="24"/>
        </w:rPr>
        <w:t xml:space="preserve"> </w:t>
      </w:r>
      <w:r w:rsidR="00D53F3C" w:rsidRPr="00190039">
        <w:rPr>
          <w:rFonts w:eastAsiaTheme="minorEastAsia"/>
          <w:color w:val="000000" w:themeColor="text1"/>
          <w:kern w:val="24"/>
        </w:rPr>
        <w:t>T</w:t>
      </w:r>
      <w:r w:rsidRPr="00190039">
        <w:rPr>
          <w:rFonts w:eastAsiaTheme="minorEastAsia"/>
          <w:color w:val="000000" w:themeColor="text1"/>
          <w:kern w:val="24"/>
        </w:rPr>
        <w:t>hey do not want to be stigmatized and perceived as professionals of less value. They want to be equally respected, valued</w:t>
      </w:r>
      <w:r w:rsidR="007D666D" w:rsidRPr="00190039">
        <w:rPr>
          <w:rFonts w:eastAsiaTheme="minorEastAsia"/>
          <w:color w:val="000000" w:themeColor="text1"/>
          <w:kern w:val="24"/>
        </w:rPr>
        <w:t>,</w:t>
      </w:r>
      <w:r w:rsidRPr="00190039">
        <w:rPr>
          <w:rFonts w:eastAsiaTheme="minorEastAsia"/>
          <w:color w:val="000000" w:themeColor="text1"/>
          <w:kern w:val="24"/>
        </w:rPr>
        <w:t xml:space="preserve"> </w:t>
      </w:r>
      <w:proofErr w:type="gramStart"/>
      <w:r w:rsidRPr="00190039">
        <w:rPr>
          <w:rFonts w:eastAsiaTheme="minorEastAsia"/>
          <w:color w:val="000000" w:themeColor="text1"/>
          <w:kern w:val="24"/>
        </w:rPr>
        <w:t>paid</w:t>
      </w:r>
      <w:proofErr w:type="gramEnd"/>
      <w:r w:rsidRPr="00190039">
        <w:rPr>
          <w:rFonts w:eastAsiaTheme="minorEastAsia"/>
          <w:color w:val="000000" w:themeColor="text1"/>
          <w:kern w:val="24"/>
        </w:rPr>
        <w:t xml:space="preserve"> and promoted.  They want to build a different identity in the host country from the identity of marginalized members of the migrant community. It is presented that Eastern European, African, Muslim, and Arab cultures and professional qualifications are less worthy, and valued. </w:t>
      </w:r>
    </w:p>
    <w:p w14:paraId="684F40DC" w14:textId="30A80C1F" w:rsidR="00C30488" w:rsidRPr="00190039" w:rsidRDefault="004A27A5" w:rsidP="00190039">
      <w:pPr>
        <w:pStyle w:val="ListParagraph"/>
        <w:rPr>
          <w:color w:val="0096D3"/>
        </w:rPr>
      </w:pPr>
      <w:r w:rsidRPr="00190039">
        <w:rPr>
          <w:rFonts w:eastAsiaTheme="minorEastAsia"/>
          <w:color w:val="000000" w:themeColor="text1"/>
          <w:kern w:val="24"/>
        </w:rPr>
        <w:t xml:space="preserve">Economic situations and the ongoing need for global talent should change the definition from </w:t>
      </w:r>
      <w:r w:rsidR="00E63243" w:rsidRPr="00190039">
        <w:rPr>
          <w:rFonts w:eastAsiaTheme="minorEastAsia"/>
          <w:color w:val="000000" w:themeColor="text1"/>
          <w:kern w:val="24"/>
        </w:rPr>
        <w:t xml:space="preserve">highly skilled </w:t>
      </w:r>
      <w:r w:rsidR="006B4620" w:rsidRPr="00190039">
        <w:rPr>
          <w:rFonts w:eastAsiaTheme="minorEastAsia"/>
          <w:color w:val="000000" w:themeColor="text1"/>
          <w:kern w:val="24"/>
        </w:rPr>
        <w:t>migrants</w:t>
      </w:r>
      <w:r w:rsidRPr="00190039">
        <w:rPr>
          <w:rFonts w:eastAsiaTheme="minorEastAsia"/>
          <w:color w:val="000000" w:themeColor="text1"/>
          <w:kern w:val="24"/>
        </w:rPr>
        <w:t xml:space="preserve"> to </w:t>
      </w:r>
      <w:r w:rsidR="006B4620" w:rsidRPr="00190039">
        <w:rPr>
          <w:rFonts w:eastAsiaTheme="minorEastAsia"/>
          <w:color w:val="000000" w:themeColor="text1"/>
          <w:kern w:val="24"/>
        </w:rPr>
        <w:t>internationally</w:t>
      </w:r>
      <w:r w:rsidRPr="00190039">
        <w:rPr>
          <w:rFonts w:eastAsiaTheme="minorEastAsia"/>
          <w:color w:val="000000" w:themeColor="text1"/>
          <w:kern w:val="24"/>
        </w:rPr>
        <w:t xml:space="preserve"> skilled </w:t>
      </w:r>
      <w:r w:rsidR="001C4039" w:rsidRPr="00190039">
        <w:rPr>
          <w:rFonts w:eastAsiaTheme="minorEastAsia"/>
          <w:color w:val="000000" w:themeColor="text1"/>
          <w:kern w:val="24"/>
        </w:rPr>
        <w:t>professionals</w:t>
      </w:r>
      <w:r w:rsidR="00F57702" w:rsidRPr="00190039">
        <w:rPr>
          <w:rFonts w:eastAsiaTheme="minorEastAsia"/>
          <w:color w:val="000000" w:themeColor="text1"/>
          <w:kern w:val="24"/>
        </w:rPr>
        <w:t xml:space="preserve">, keeping in mind that the term migrant has a stigma of </w:t>
      </w:r>
      <w:r w:rsidR="00676642" w:rsidRPr="00190039">
        <w:rPr>
          <w:rFonts w:eastAsiaTheme="minorEastAsia"/>
          <w:color w:val="000000" w:themeColor="text1"/>
          <w:kern w:val="24"/>
        </w:rPr>
        <w:t xml:space="preserve">unqualified people in need, which does not correspond </w:t>
      </w:r>
      <w:r w:rsidR="00676642" w:rsidRPr="00190039">
        <w:rPr>
          <w:rFonts w:eastAsiaTheme="minorEastAsia"/>
          <w:color w:val="000000" w:themeColor="text1"/>
          <w:kern w:val="24"/>
        </w:rPr>
        <w:lastRenderedPageBreak/>
        <w:t xml:space="preserve">to </w:t>
      </w:r>
      <w:r w:rsidR="0042797F" w:rsidRPr="00190039">
        <w:rPr>
          <w:rFonts w:eastAsiaTheme="minorEastAsia"/>
          <w:color w:val="000000" w:themeColor="text1"/>
          <w:kern w:val="24"/>
        </w:rPr>
        <w:t>globally competitive</w:t>
      </w:r>
      <w:r w:rsidR="00C572E7" w:rsidRPr="00190039">
        <w:rPr>
          <w:rFonts w:eastAsiaTheme="minorEastAsia"/>
          <w:color w:val="000000" w:themeColor="text1"/>
          <w:kern w:val="24"/>
        </w:rPr>
        <w:t xml:space="preserve"> and </w:t>
      </w:r>
      <w:r w:rsidR="0042797F" w:rsidRPr="00190039">
        <w:rPr>
          <w:rFonts w:eastAsiaTheme="minorEastAsia"/>
          <w:color w:val="000000" w:themeColor="text1"/>
          <w:kern w:val="24"/>
        </w:rPr>
        <w:t>need</w:t>
      </w:r>
      <w:r w:rsidR="00C572E7" w:rsidRPr="00190039">
        <w:rPr>
          <w:rFonts w:eastAsiaTheme="minorEastAsia"/>
          <w:color w:val="000000" w:themeColor="text1"/>
          <w:kern w:val="24"/>
        </w:rPr>
        <w:t>ed</w:t>
      </w:r>
      <w:r w:rsidR="0042797F" w:rsidRPr="00190039">
        <w:rPr>
          <w:rFonts w:eastAsiaTheme="minorEastAsia"/>
          <w:color w:val="000000" w:themeColor="text1"/>
          <w:kern w:val="24"/>
        </w:rPr>
        <w:t xml:space="preserve"> professionals.</w:t>
      </w:r>
      <w:r w:rsidR="00F57702" w:rsidRPr="00190039">
        <w:rPr>
          <w:rFonts w:eastAsiaTheme="minorEastAsia"/>
          <w:color w:val="000000" w:themeColor="text1"/>
          <w:kern w:val="24"/>
        </w:rPr>
        <w:t xml:space="preserve"> </w:t>
      </w:r>
      <w:r w:rsidR="001C4039" w:rsidRPr="00190039">
        <w:rPr>
          <w:rFonts w:eastAsiaTheme="minorEastAsia"/>
          <w:color w:val="000000" w:themeColor="text1"/>
          <w:kern w:val="24"/>
        </w:rPr>
        <w:t>The</w:t>
      </w:r>
      <w:r w:rsidRPr="00190039">
        <w:rPr>
          <w:rFonts w:eastAsiaTheme="minorEastAsia"/>
          <w:color w:val="000000" w:themeColor="text1"/>
          <w:kern w:val="24"/>
        </w:rPr>
        <w:t xml:space="preserve"> goal is not to</w:t>
      </w:r>
      <w:r w:rsidRPr="00190039">
        <w:rPr>
          <w:rFonts w:eastAsiaTheme="minorEastAsia"/>
          <w:b/>
          <w:bCs/>
          <w:color w:val="000000" w:themeColor="text1"/>
          <w:kern w:val="24"/>
        </w:rPr>
        <w:t xml:space="preserve"> </w:t>
      </w:r>
      <w:r w:rsidRPr="00190039">
        <w:rPr>
          <w:rFonts w:eastAsiaTheme="minorEastAsia"/>
          <w:color w:val="000000" w:themeColor="text1"/>
          <w:kern w:val="24"/>
        </w:rPr>
        <w:t xml:space="preserve">differentiate highly skilled foreign professionals as more entitled than the unqualified workers, </w:t>
      </w:r>
      <w:r w:rsidR="007103DC" w:rsidRPr="00190039">
        <w:rPr>
          <w:rFonts w:eastAsiaTheme="minorEastAsia"/>
          <w:color w:val="000000" w:themeColor="text1"/>
          <w:kern w:val="24"/>
        </w:rPr>
        <w:t xml:space="preserve">and </w:t>
      </w:r>
      <w:r w:rsidRPr="00190039">
        <w:rPr>
          <w:rFonts w:eastAsiaTheme="minorEastAsia"/>
          <w:color w:val="000000" w:themeColor="text1"/>
          <w:kern w:val="24"/>
        </w:rPr>
        <w:t xml:space="preserve">blue-collar foreign labor force, The goal is to present them as equally valuable as other professionals coming from developed countries. </w:t>
      </w:r>
    </w:p>
    <w:p w14:paraId="65A79F15" w14:textId="77777777" w:rsidR="00744128" w:rsidRPr="00190039" w:rsidRDefault="00744128" w:rsidP="00190039">
      <w:pPr>
        <w:pStyle w:val="NormalWeb"/>
        <w:spacing w:before="0" w:beforeAutospacing="0" w:after="120" w:afterAutospacing="0"/>
        <w:rPr>
          <w:rFonts w:eastAsiaTheme="minorEastAsia"/>
          <w:color w:val="000000"/>
          <w:kern w:val="24"/>
        </w:rPr>
      </w:pPr>
    </w:p>
    <w:p w14:paraId="0733A8CE" w14:textId="2D9229AD" w:rsidR="00744128" w:rsidRPr="00190039" w:rsidRDefault="00744128" w:rsidP="00190039">
      <w:pPr>
        <w:pStyle w:val="NormalWeb"/>
        <w:spacing w:before="0" w:beforeAutospacing="0" w:after="120" w:afterAutospacing="0"/>
        <w:rPr>
          <w:rFonts w:eastAsiaTheme="minorEastAsia"/>
          <w:b/>
          <w:bCs/>
          <w:color w:val="000000"/>
          <w:kern w:val="24"/>
        </w:rPr>
      </w:pPr>
      <w:r w:rsidRPr="00190039">
        <w:rPr>
          <w:rFonts w:eastAsiaTheme="minorEastAsia"/>
          <w:b/>
          <w:bCs/>
          <w:color w:val="000000"/>
          <w:kern w:val="24"/>
        </w:rPr>
        <w:t>Literate review</w:t>
      </w:r>
    </w:p>
    <w:p w14:paraId="2703A880" w14:textId="7C7F6E45" w:rsidR="00F65D69" w:rsidRPr="00190039" w:rsidRDefault="00C10E24" w:rsidP="00190039">
      <w:pPr>
        <w:spacing w:after="0" w:line="240" w:lineRule="auto"/>
        <w:jc w:val="both"/>
        <w:rPr>
          <w:rFonts w:ascii="Times New Roman" w:hAnsi="Times New Roman" w:cs="Times New Roman"/>
          <w:color w:val="000000"/>
          <w:kern w:val="0"/>
          <w:sz w:val="24"/>
          <w:szCs w:val="24"/>
          <w14:ligatures w14:val="none"/>
        </w:rPr>
      </w:pPr>
      <w:r w:rsidRPr="00A32DD4">
        <w:rPr>
          <w:rFonts w:ascii="Times New Roman" w:hAnsi="Times New Roman" w:cs="Times New Roman"/>
          <w:color w:val="000000"/>
          <w:kern w:val="0"/>
          <w:sz w:val="24"/>
          <w:szCs w:val="24"/>
          <w14:ligatures w14:val="none"/>
        </w:rPr>
        <w:t>There is a theoretical and real-life difference between immigrants and expatriates, (</w:t>
      </w:r>
      <w:r w:rsidR="00D968A3" w:rsidRPr="00190039">
        <w:rPr>
          <w:rFonts w:ascii="Times New Roman" w:hAnsi="Times New Roman" w:cs="Times New Roman"/>
          <w:color w:val="000000"/>
          <w:kern w:val="0"/>
          <w:sz w:val="24"/>
          <w:szCs w:val="24"/>
          <w14:ligatures w14:val="none"/>
        </w:rPr>
        <w:t>ex-pats</w:t>
      </w:r>
      <w:r w:rsidRPr="00A32DD4">
        <w:rPr>
          <w:rFonts w:ascii="Times New Roman" w:hAnsi="Times New Roman" w:cs="Times New Roman"/>
          <w:color w:val="000000"/>
          <w:kern w:val="0"/>
          <w:sz w:val="24"/>
          <w:szCs w:val="24"/>
          <w14:ligatures w14:val="none"/>
        </w:rPr>
        <w:t xml:space="preserve">); immigrants </w:t>
      </w:r>
      <w:r w:rsidRPr="00190039">
        <w:rPr>
          <w:rFonts w:ascii="Times New Roman" w:hAnsi="Times New Roman" w:cs="Times New Roman"/>
          <w:color w:val="000000"/>
          <w:kern w:val="0"/>
          <w:sz w:val="24"/>
          <w:szCs w:val="24"/>
          <w14:ligatures w14:val="none"/>
        </w:rPr>
        <w:t>come</w:t>
      </w:r>
      <w:r w:rsidRPr="00A32DD4">
        <w:rPr>
          <w:rFonts w:ascii="Times New Roman" w:hAnsi="Times New Roman" w:cs="Times New Roman"/>
          <w:color w:val="000000"/>
          <w:kern w:val="0"/>
          <w:sz w:val="24"/>
          <w:szCs w:val="24"/>
          <w14:ligatures w14:val="none"/>
        </w:rPr>
        <w:t xml:space="preserve"> from developing countries, to developed economies, and </w:t>
      </w:r>
      <w:r w:rsidR="00D968A3" w:rsidRPr="00190039">
        <w:rPr>
          <w:rFonts w:ascii="Times New Roman" w:hAnsi="Times New Roman" w:cs="Times New Roman"/>
          <w:color w:val="000000"/>
          <w:kern w:val="0"/>
          <w:sz w:val="24"/>
          <w:szCs w:val="24"/>
          <w14:ligatures w14:val="none"/>
        </w:rPr>
        <w:t>ex-pats</w:t>
      </w:r>
      <w:r w:rsidRPr="00A32DD4">
        <w:rPr>
          <w:rFonts w:ascii="Times New Roman" w:hAnsi="Times New Roman" w:cs="Times New Roman"/>
          <w:color w:val="000000"/>
          <w:kern w:val="0"/>
          <w:sz w:val="24"/>
          <w:szCs w:val="24"/>
          <w14:ligatures w14:val="none"/>
        </w:rPr>
        <w:t xml:space="preserve"> are professionals coming from Western countries-developed economies to other Western countries or developing economies</w:t>
      </w:r>
      <w:r w:rsidRPr="00A32DD4">
        <w:rPr>
          <w:rFonts w:ascii="Times New Roman" w:hAnsi="Times New Roman" w:cs="Times New Roman"/>
          <w:color w:val="222222"/>
          <w:kern w:val="0"/>
          <w:sz w:val="24"/>
          <w:szCs w:val="24"/>
          <w:shd w:val="clear" w:color="auto" w:fill="FFFFFF"/>
          <w14:ligatures w14:val="none"/>
        </w:rPr>
        <w:t xml:space="preserve"> (Hajro,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hAnsi="Times New Roman" w:cs="Times New Roman"/>
          <w:color w:val="000000"/>
          <w:kern w:val="0"/>
          <w:sz w:val="24"/>
          <w:szCs w:val="24"/>
          <w14:ligatures w14:val="none"/>
        </w:rPr>
        <w:t xml:space="preserve">. </w:t>
      </w:r>
    </w:p>
    <w:p w14:paraId="43BF5912" w14:textId="62D3D6C9" w:rsidR="00C10E24" w:rsidRPr="00A32DD4" w:rsidRDefault="00C10E24" w:rsidP="00190039">
      <w:pPr>
        <w:spacing w:after="0" w:line="240" w:lineRule="auto"/>
        <w:jc w:val="both"/>
        <w:rPr>
          <w:rFonts w:ascii="Times New Roman" w:eastAsia="Times New Roman" w:hAnsi="Times New Roman" w:cs="Times New Roman"/>
          <w:color w:val="0096D3"/>
          <w:kern w:val="0"/>
          <w:sz w:val="24"/>
          <w:szCs w:val="24"/>
          <w14:ligatures w14:val="none"/>
        </w:rPr>
      </w:pPr>
      <w:r w:rsidRPr="00A32DD4">
        <w:rPr>
          <w:rFonts w:ascii="Times New Roman" w:eastAsia="Calibri" w:hAnsi="Times New Roman" w:cs="Times New Roman"/>
          <w:color w:val="000000" w:themeColor="text1"/>
          <w:kern w:val="24"/>
          <w:sz w:val="24"/>
          <w:szCs w:val="24"/>
          <w14:ligatures w14:val="none"/>
        </w:rPr>
        <w:t>The term ‘expatriate’ is often used (Cranston,2017) as a way to describe white Western nationals abroad, excluding other groups of migrants who fit within this technical description</w:t>
      </w:r>
      <w:r w:rsidRPr="00190039">
        <w:rPr>
          <w:rFonts w:ascii="Times New Roman" w:eastAsia="Calibri" w:hAnsi="Times New Roman" w:cs="Times New Roman"/>
          <w:color w:val="000000" w:themeColor="text1"/>
          <w:kern w:val="24"/>
          <w:sz w:val="24"/>
          <w:szCs w:val="24"/>
          <w14:ligatures w14:val="none"/>
        </w:rPr>
        <w:t xml:space="preserve">, as he explains in his </w:t>
      </w:r>
      <w:proofErr w:type="gramStart"/>
      <w:r w:rsidRPr="00190039">
        <w:rPr>
          <w:rFonts w:ascii="Times New Roman" w:eastAsia="Calibri" w:hAnsi="Times New Roman" w:cs="Times New Roman"/>
          <w:color w:val="000000" w:themeColor="text1"/>
          <w:kern w:val="24"/>
          <w:sz w:val="24"/>
          <w:szCs w:val="24"/>
          <w14:ligatures w14:val="none"/>
        </w:rPr>
        <w:t>paper:</w:t>
      </w:r>
      <w:r w:rsidRPr="00A32DD4">
        <w:rPr>
          <w:rFonts w:ascii="Times New Roman" w:eastAsia="Calibri" w:hAnsi="Times New Roman" w:cs="Times New Roman"/>
          <w:color w:val="000000" w:themeColor="text1"/>
          <w:kern w:val="24"/>
          <w:sz w:val="24"/>
          <w:szCs w:val="24"/>
          <w14:ligatures w14:val="none"/>
        </w:rPr>
        <w:t>`</w:t>
      </w:r>
      <w:proofErr w:type="gramEnd"/>
      <w:r w:rsidRPr="00A32DD4">
        <w:rPr>
          <w:rFonts w:ascii="Times New Roman" w:eastAsia="Calibri" w:hAnsi="Times New Roman" w:cs="Times New Roman"/>
          <w:color w:val="000000" w:themeColor="text1"/>
          <w:kern w:val="24"/>
          <w:sz w:val="24"/>
          <w:szCs w:val="24"/>
          <w14:ligatures w14:val="none"/>
        </w:rPr>
        <w:t xml:space="preserve">` </w:t>
      </w:r>
      <w:r w:rsidRPr="00A32DD4">
        <w:rPr>
          <w:rFonts w:ascii="Times New Roman" w:eastAsiaTheme="minorEastAsia" w:hAnsi="Times New Roman" w:cs="Times New Roman"/>
          <w:color w:val="000000" w:themeColor="text1"/>
          <w:kern w:val="24"/>
          <w:sz w:val="24"/>
          <w:szCs w:val="24"/>
          <w14:ligatures w14:val="none"/>
        </w:rPr>
        <w:t>Expatriate as a ‘Good’ Migrant: Thinking Through Skilled International Migrant Categories</w:t>
      </w:r>
    </w:p>
    <w:p w14:paraId="1EC8D671" w14:textId="77777777" w:rsidR="00C10E24" w:rsidRPr="00A32DD4" w:rsidRDefault="00C10E24" w:rsidP="00190039">
      <w:pPr>
        <w:spacing w:after="120" w:line="240" w:lineRule="auto"/>
        <w:contextualSpacing/>
        <w:rPr>
          <w:rFonts w:ascii="Times New Roman" w:eastAsia="Times New Roman" w:hAnsi="Times New Roman" w:cs="Times New Roman"/>
          <w:color w:val="0096D3"/>
          <w:kern w:val="0"/>
          <w:sz w:val="24"/>
          <w:szCs w:val="24"/>
          <w14:ligatures w14:val="none"/>
        </w:rPr>
      </w:pPr>
      <w:proofErr w:type="spellStart"/>
      <w:r w:rsidRPr="00A32DD4">
        <w:rPr>
          <w:rFonts w:ascii="Times New Roman" w:eastAsia="Calibri" w:hAnsi="Times New Roman" w:cs="Times New Roman"/>
          <w:color w:val="1C1D1E"/>
          <w:kern w:val="24"/>
          <w:sz w:val="24"/>
          <w:szCs w:val="24"/>
          <w:u w:val="single"/>
          <w14:ligatures w14:val="none"/>
        </w:rPr>
        <w:t>Koutonin</w:t>
      </w:r>
      <w:proofErr w:type="spellEnd"/>
      <w:r w:rsidRPr="00A32DD4">
        <w:rPr>
          <w:rFonts w:ascii="Times New Roman" w:eastAsia="Calibri" w:hAnsi="Times New Roman" w:cs="Times New Roman"/>
          <w:color w:val="1C1D1E"/>
          <w:kern w:val="24"/>
          <w:sz w:val="24"/>
          <w:szCs w:val="24"/>
          <w:u w:val="single"/>
          <w14:ligatures w14:val="none"/>
        </w:rPr>
        <w:t xml:space="preserve"> </w:t>
      </w:r>
      <w:r w:rsidRPr="00A32DD4">
        <w:rPr>
          <w:rFonts w:ascii="Times New Roman" w:eastAsia="Calibri" w:hAnsi="Times New Roman" w:cs="Times New Roman"/>
          <w:color w:val="000000" w:themeColor="text1"/>
          <w:kern w:val="24"/>
          <w:sz w:val="24"/>
          <w:szCs w:val="24"/>
          <w14:ligatures w14:val="none"/>
        </w:rPr>
        <w:t>(</w:t>
      </w:r>
      <w:hyperlink r:id="rId9" w:history="1">
        <w:r w:rsidRPr="00A32DD4">
          <w:rPr>
            <w:rFonts w:ascii="Times New Roman" w:eastAsia="Calibri" w:hAnsi="Times New Roman" w:cs="Times New Roman"/>
            <w:color w:val="0563C1"/>
            <w:kern w:val="24"/>
            <w:sz w:val="24"/>
            <w:szCs w:val="24"/>
            <w:u w:val="single"/>
            <w14:ligatures w14:val="none"/>
          </w:rPr>
          <w:t>2015</w:t>
        </w:r>
      </w:hyperlink>
      <w:r w:rsidRPr="00A32DD4">
        <w:rPr>
          <w:rFonts w:ascii="Times New Roman" w:eastAsia="Calibri" w:hAnsi="Times New Roman" w:cs="Times New Roman"/>
          <w:color w:val="000000" w:themeColor="text1"/>
          <w:kern w:val="24"/>
          <w:sz w:val="24"/>
          <w:szCs w:val="24"/>
          <w14:ligatures w14:val="none"/>
        </w:rPr>
        <w:t>)</w:t>
      </w:r>
      <w:r w:rsidRPr="00A32DD4">
        <w:rPr>
          <w:rFonts w:ascii="Times New Roman" w:eastAsia="Calibri" w:hAnsi="Times New Roman" w:cs="Times New Roman"/>
          <w:color w:val="1C1D1E"/>
          <w:kern w:val="24"/>
          <w:sz w:val="24"/>
          <w:szCs w:val="24"/>
          <w14:ligatures w14:val="none"/>
        </w:rPr>
        <w:t xml:space="preserve"> talks about the hierarchy of terms within migration, pointing out that the term expatriates is reserved for</w:t>
      </w:r>
      <w:r w:rsidRPr="00190039">
        <w:rPr>
          <w:rFonts w:ascii="Times New Roman" w:eastAsia="Calibri" w:hAnsi="Times New Roman" w:cs="Times New Roman"/>
          <w:color w:val="1C1D1E"/>
          <w:kern w:val="24"/>
          <w:sz w:val="24"/>
          <w:szCs w:val="24"/>
          <w14:ligatures w14:val="none"/>
        </w:rPr>
        <w:t xml:space="preserve"> white </w:t>
      </w:r>
      <w:r w:rsidRPr="00A32DD4">
        <w:rPr>
          <w:rFonts w:ascii="Times New Roman" w:eastAsia="Calibri" w:hAnsi="Times New Roman" w:cs="Times New Roman"/>
          <w:color w:val="1C1D1E"/>
          <w:kern w:val="24"/>
          <w:sz w:val="24"/>
          <w:szCs w:val="24"/>
          <w14:ligatures w14:val="none"/>
        </w:rPr>
        <w:t>Europeans</w:t>
      </w:r>
      <w:r w:rsidRPr="00190039">
        <w:rPr>
          <w:rFonts w:ascii="Times New Roman" w:eastAsia="Calibri" w:hAnsi="Times New Roman" w:cs="Times New Roman"/>
          <w:color w:val="1C1D1E"/>
          <w:kern w:val="24"/>
          <w:sz w:val="24"/>
          <w:szCs w:val="24"/>
          <w14:ligatures w14:val="none"/>
        </w:rPr>
        <w:t xml:space="preserve"> </w:t>
      </w:r>
      <w:r w:rsidRPr="00A32DD4">
        <w:rPr>
          <w:rFonts w:ascii="Times New Roman" w:eastAsia="Calibri" w:hAnsi="Times New Roman" w:cs="Times New Roman"/>
          <w:color w:val="333333"/>
          <w:sz w:val="24"/>
          <w:szCs w:val="24"/>
          <w14:ligatures w14:val="none"/>
        </w:rPr>
        <w:t>in</w:t>
      </w:r>
      <w:r w:rsidRPr="00190039">
        <w:rPr>
          <w:rFonts w:ascii="Times New Roman" w:eastAsia="Calibri" w:hAnsi="Times New Roman" w:cs="Times New Roman"/>
          <w:color w:val="333333"/>
          <w:sz w:val="24"/>
          <w:szCs w:val="24"/>
          <w14:ligatures w14:val="none"/>
        </w:rPr>
        <w:t xml:space="preserve"> the published article</w:t>
      </w:r>
      <w:r w:rsidRPr="00A32DD4">
        <w:rPr>
          <w:rFonts w:ascii="Times New Roman" w:eastAsia="Calibri" w:hAnsi="Times New Roman" w:cs="Times New Roman"/>
          <w:color w:val="333333"/>
          <w:sz w:val="24"/>
          <w:szCs w:val="24"/>
          <w14:ligatures w14:val="none"/>
        </w:rPr>
        <w:t> </w:t>
      </w:r>
    </w:p>
    <w:p w14:paraId="19D76ACB" w14:textId="73E3CBE9" w:rsidR="00C10E24" w:rsidRPr="00A32DD4" w:rsidRDefault="00C10E24" w:rsidP="00190039">
      <w:pPr>
        <w:spacing w:after="120" w:line="240" w:lineRule="auto"/>
        <w:contextualSpacing/>
        <w:rPr>
          <w:rFonts w:ascii="Times New Roman" w:eastAsia="Times New Roman" w:hAnsi="Times New Roman" w:cs="Times New Roman"/>
          <w:color w:val="0096D3"/>
          <w:kern w:val="0"/>
          <w:sz w:val="24"/>
          <w:szCs w:val="24"/>
          <w14:ligatures w14:val="none"/>
        </w:rPr>
      </w:pPr>
      <w:r w:rsidRPr="00A32DD4">
        <w:rPr>
          <w:rFonts w:ascii="Times New Roman" w:eastAsia="Calibri" w:hAnsi="Times New Roman" w:cs="Times New Roman"/>
          <w:color w:val="333333"/>
          <w:sz w:val="24"/>
          <w:szCs w:val="24"/>
          <w14:ligatures w14:val="none"/>
        </w:rPr>
        <w:t xml:space="preserve">‘Why are white people </w:t>
      </w:r>
      <w:r w:rsidRPr="00190039">
        <w:rPr>
          <w:rFonts w:ascii="Times New Roman" w:eastAsia="Calibri" w:hAnsi="Times New Roman" w:cs="Times New Roman"/>
          <w:color w:val="333333"/>
          <w:sz w:val="24"/>
          <w:szCs w:val="24"/>
          <w14:ligatures w14:val="none"/>
        </w:rPr>
        <w:t>ex-pats</w:t>
      </w:r>
      <w:r w:rsidRPr="00A32DD4">
        <w:rPr>
          <w:rFonts w:ascii="Times New Roman" w:eastAsia="Calibri" w:hAnsi="Times New Roman" w:cs="Times New Roman"/>
          <w:color w:val="333333"/>
          <w:sz w:val="24"/>
          <w:szCs w:val="24"/>
          <w14:ligatures w14:val="none"/>
        </w:rPr>
        <w:t xml:space="preserve"> when the rest of us are immigrants?’ </w:t>
      </w:r>
      <w:r w:rsidRPr="00190039">
        <w:rPr>
          <w:rFonts w:ascii="Times New Roman" w:eastAsia="Calibri" w:hAnsi="Times New Roman" w:cs="Times New Roman"/>
          <w:color w:val="333333"/>
          <w:sz w:val="24"/>
          <w:szCs w:val="24"/>
          <w14:ligatures w14:val="none"/>
        </w:rPr>
        <w:t xml:space="preserve"> in </w:t>
      </w:r>
      <w:r w:rsidRPr="00A32DD4">
        <w:rPr>
          <w:rFonts w:ascii="Times New Roman" w:eastAsia="Calibri" w:hAnsi="Times New Roman" w:cs="Times New Roman"/>
          <w:i/>
          <w:iCs/>
          <w:color w:val="000000" w:themeColor="text1"/>
          <w:sz w:val="24"/>
          <w:szCs w:val="24"/>
          <w14:ligatures w14:val="none"/>
        </w:rPr>
        <w:t>The Guardian</w:t>
      </w:r>
    </w:p>
    <w:p w14:paraId="7828BAFE" w14:textId="77777777" w:rsidR="00C10E24" w:rsidRPr="00A32DD4" w:rsidRDefault="00C10E24" w:rsidP="00190039">
      <w:pPr>
        <w:spacing w:after="120" w:line="240" w:lineRule="auto"/>
        <w:contextualSpacing/>
        <w:rPr>
          <w:rFonts w:ascii="Times New Roman" w:eastAsia="Times New Roman" w:hAnsi="Times New Roman" w:cs="Times New Roman"/>
          <w:color w:val="0096D3"/>
          <w:kern w:val="0"/>
          <w:sz w:val="24"/>
          <w:szCs w:val="24"/>
          <w14:ligatures w14:val="none"/>
        </w:rPr>
      </w:pPr>
    </w:p>
    <w:p w14:paraId="69796F34" w14:textId="72566680" w:rsidR="00C10E24" w:rsidRPr="00A32DD4" w:rsidRDefault="00C10E24" w:rsidP="00190039">
      <w:pPr>
        <w:spacing w:after="120" w:line="240" w:lineRule="auto"/>
        <w:contextualSpacing/>
        <w:rPr>
          <w:rFonts w:ascii="Times New Roman" w:eastAsia="Times New Roman" w:hAnsi="Times New Roman" w:cs="Times New Roman"/>
          <w:kern w:val="0"/>
          <w:sz w:val="24"/>
          <w:szCs w:val="24"/>
          <w14:ligatures w14:val="none"/>
        </w:rPr>
      </w:pPr>
      <w:r w:rsidRPr="00A32DD4">
        <w:rPr>
          <w:rFonts w:ascii="Times New Roman" w:eastAsiaTheme="minorEastAsia" w:hAnsi="Times New Roman" w:cs="Times New Roman"/>
          <w:color w:val="222222"/>
          <w:kern w:val="24"/>
          <w:sz w:val="24"/>
          <w:szCs w:val="24"/>
          <w14:ligatures w14:val="none"/>
        </w:rPr>
        <w:t>Kunz</w:t>
      </w:r>
      <w:r w:rsidRPr="00190039">
        <w:rPr>
          <w:rFonts w:ascii="Times New Roman" w:eastAsiaTheme="minorEastAsia" w:hAnsi="Times New Roman" w:cs="Times New Roman"/>
          <w:color w:val="222222"/>
          <w:kern w:val="24"/>
          <w:sz w:val="24"/>
          <w:szCs w:val="24"/>
          <w14:ligatures w14:val="none"/>
        </w:rPr>
        <w:t xml:space="preserve"> </w:t>
      </w:r>
      <w:r w:rsidRPr="00A32DD4">
        <w:rPr>
          <w:rFonts w:ascii="Times New Roman" w:eastAsiaTheme="minorEastAsia" w:hAnsi="Times New Roman" w:cs="Times New Roman"/>
          <w:color w:val="222222"/>
          <w:kern w:val="24"/>
          <w:sz w:val="24"/>
          <w:szCs w:val="24"/>
          <w14:ligatures w14:val="none"/>
        </w:rPr>
        <w:t>(2020</w:t>
      </w:r>
      <w:r w:rsidRPr="00190039">
        <w:rPr>
          <w:rFonts w:ascii="Times New Roman" w:eastAsiaTheme="minorEastAsia" w:hAnsi="Times New Roman" w:cs="Times New Roman"/>
          <w:color w:val="222222"/>
          <w:kern w:val="24"/>
          <w:sz w:val="24"/>
          <w:szCs w:val="24"/>
          <w14:ligatures w14:val="none"/>
        </w:rPr>
        <w:t>) states that</w:t>
      </w:r>
      <w:r w:rsidRPr="00190039">
        <w:rPr>
          <w:rFonts w:ascii="Times New Roman" w:eastAsia="Times New Roman" w:hAnsi="Times New Roman" w:cs="Times New Roman"/>
          <w:kern w:val="0"/>
          <w:sz w:val="24"/>
          <w:szCs w:val="24"/>
          <w14:ligatures w14:val="none"/>
        </w:rPr>
        <w:t xml:space="preserve"> </w:t>
      </w:r>
      <w:r w:rsidRPr="00A32DD4">
        <w:rPr>
          <w:rFonts w:ascii="Times New Roman" w:eastAsia="Calibri" w:hAnsi="Times New Roman" w:cs="Times New Roman"/>
          <w:color w:val="000000" w:themeColor="text1"/>
          <w:sz w:val="24"/>
          <w:szCs w:val="24"/>
          <w14:ligatures w14:val="none"/>
        </w:rPr>
        <w:t xml:space="preserve">‘the immigrant” is frequently visualized as </w:t>
      </w:r>
      <w:r w:rsidR="00F65D69" w:rsidRPr="00190039">
        <w:rPr>
          <w:rFonts w:ascii="Times New Roman" w:eastAsia="Calibri" w:hAnsi="Times New Roman" w:cs="Times New Roman"/>
          <w:color w:val="000000" w:themeColor="text1"/>
          <w:sz w:val="24"/>
          <w:szCs w:val="24"/>
          <w14:ligatures w14:val="none"/>
        </w:rPr>
        <w:t xml:space="preserve">a </w:t>
      </w:r>
      <w:r w:rsidRPr="00A32DD4">
        <w:rPr>
          <w:rFonts w:ascii="Times New Roman" w:eastAsia="Calibri" w:hAnsi="Times New Roman" w:cs="Times New Roman"/>
          <w:color w:val="000000" w:themeColor="text1"/>
          <w:sz w:val="24"/>
          <w:szCs w:val="24"/>
          <w14:ligatures w14:val="none"/>
        </w:rPr>
        <w:t>“non-white”, non-Western</w:t>
      </w:r>
      <w:r w:rsidR="00F65D69" w:rsidRPr="00190039">
        <w:rPr>
          <w:rFonts w:ascii="Times New Roman" w:eastAsia="Calibri" w:hAnsi="Times New Roman" w:cs="Times New Roman"/>
          <w:color w:val="000000" w:themeColor="text1"/>
          <w:sz w:val="24"/>
          <w:szCs w:val="24"/>
          <w14:ligatures w14:val="none"/>
        </w:rPr>
        <w:t>,</w:t>
      </w:r>
      <w:r w:rsidRPr="00A32DD4">
        <w:rPr>
          <w:rFonts w:ascii="Times New Roman" w:eastAsia="Calibri" w:hAnsi="Times New Roman" w:cs="Times New Roman"/>
          <w:color w:val="000000" w:themeColor="text1"/>
          <w:sz w:val="24"/>
          <w:szCs w:val="24"/>
          <w14:ligatures w14:val="none"/>
        </w:rPr>
        <w:t xml:space="preserve"> and low-skilled’ </w:t>
      </w:r>
      <w:r w:rsidRPr="00190039">
        <w:rPr>
          <w:rFonts w:ascii="Times New Roman" w:eastAsia="Calibri" w:hAnsi="Times New Roman" w:cs="Times New Roman"/>
          <w:color w:val="000000" w:themeColor="text1"/>
          <w:sz w:val="24"/>
          <w:szCs w:val="24"/>
          <w14:ligatures w14:val="none"/>
        </w:rPr>
        <w:t>employee. I</w:t>
      </w:r>
      <w:r w:rsidRPr="00A32DD4">
        <w:rPr>
          <w:rFonts w:ascii="Times New Roman" w:eastAsia="Calibri" w:hAnsi="Times New Roman" w:cs="Times New Roman"/>
          <w:color w:val="000000" w:themeColor="text1"/>
          <w:sz w:val="24"/>
          <w:szCs w:val="24"/>
          <w14:ligatures w14:val="none"/>
        </w:rPr>
        <w:t>n Europe</w:t>
      </w:r>
      <w:r w:rsidRPr="00190039">
        <w:rPr>
          <w:rFonts w:ascii="Times New Roman" w:eastAsia="Calibri" w:hAnsi="Times New Roman" w:cs="Times New Roman"/>
          <w:color w:val="000000" w:themeColor="text1"/>
          <w:sz w:val="24"/>
          <w:szCs w:val="24"/>
          <w14:ligatures w14:val="none"/>
        </w:rPr>
        <w:t>,</w:t>
      </w:r>
      <w:r w:rsidRPr="00A32DD4">
        <w:rPr>
          <w:rFonts w:ascii="Times New Roman" w:eastAsia="Calibri" w:hAnsi="Times New Roman" w:cs="Times New Roman"/>
          <w:color w:val="000000" w:themeColor="text1"/>
          <w:sz w:val="24"/>
          <w:szCs w:val="24"/>
          <w14:ligatures w14:val="none"/>
        </w:rPr>
        <w:t xml:space="preserve"> (Guðjónsdóttir and Loftsdóttir Citation2017, 792) ‘Muslims’ and ‘Eastern Europeans’ seem now most regularly mobilized as migrants (</w:t>
      </w:r>
      <w:proofErr w:type="spellStart"/>
      <w:r w:rsidRPr="00A32DD4">
        <w:rPr>
          <w:rFonts w:ascii="Times New Roman" w:eastAsia="Calibri" w:hAnsi="Times New Roman" w:cs="Times New Roman"/>
          <w:color w:val="000000" w:themeColor="text1"/>
          <w:sz w:val="24"/>
          <w:szCs w:val="24"/>
          <w14:ligatures w14:val="none"/>
        </w:rPr>
        <w:t>Gullestad</w:t>
      </w:r>
      <w:proofErr w:type="spellEnd"/>
      <w:r w:rsidRPr="00A32DD4">
        <w:rPr>
          <w:rFonts w:ascii="Times New Roman" w:eastAsia="Calibri" w:hAnsi="Times New Roman" w:cs="Times New Roman"/>
          <w:color w:val="000000" w:themeColor="text1"/>
          <w:sz w:val="24"/>
          <w:szCs w:val="24"/>
          <w14:ligatures w14:val="none"/>
        </w:rPr>
        <w:t xml:space="preserve"> Citation2002; Hellwig and Sinno Citation2016). </w:t>
      </w:r>
    </w:p>
    <w:p w14:paraId="72AC17F2" w14:textId="022C7005" w:rsidR="00C10E24" w:rsidRPr="00A32DD4" w:rsidRDefault="00C10E24" w:rsidP="00190039">
      <w:pPr>
        <w:spacing w:after="120" w:line="240" w:lineRule="auto"/>
        <w:contextualSpacing/>
        <w:rPr>
          <w:rFonts w:ascii="Times New Roman" w:eastAsia="Times New Roman" w:hAnsi="Times New Roman" w:cs="Times New Roman"/>
          <w:kern w:val="0"/>
          <w:sz w:val="24"/>
          <w:szCs w:val="24"/>
          <w14:ligatures w14:val="none"/>
        </w:rPr>
      </w:pPr>
      <w:r w:rsidRPr="00190039">
        <w:rPr>
          <w:rFonts w:ascii="Times New Roman" w:eastAsia="Calibri" w:hAnsi="Times New Roman" w:cs="Times New Roman"/>
          <w:sz w:val="24"/>
          <w:szCs w:val="24"/>
          <w14:ligatures w14:val="none"/>
        </w:rPr>
        <w:t>However, Kunz notes that</w:t>
      </w:r>
      <w:r w:rsidRPr="00A32DD4">
        <w:rPr>
          <w:rFonts w:ascii="Times New Roman" w:eastAsia="Calibri" w:hAnsi="Times New Roman" w:cs="Times New Roman"/>
          <w:sz w:val="24"/>
          <w:szCs w:val="24"/>
          <w14:ligatures w14:val="none"/>
        </w:rPr>
        <w:t xml:space="preserve"> ‘expatriate’ and ‘migrant’ can be used as synonyms, </w:t>
      </w:r>
      <w:r w:rsidRPr="00190039">
        <w:rPr>
          <w:rFonts w:ascii="Times New Roman" w:eastAsia="Calibri" w:hAnsi="Times New Roman" w:cs="Times New Roman"/>
          <w:sz w:val="24"/>
          <w:szCs w:val="24"/>
          <w14:ligatures w14:val="none"/>
        </w:rPr>
        <w:t xml:space="preserve">interchangeably, confirming </w:t>
      </w:r>
      <w:r w:rsidRPr="00A32DD4">
        <w:rPr>
          <w:rFonts w:ascii="Times New Roman" w:eastAsiaTheme="minorEastAsia" w:hAnsi="Times New Roman" w:cs="Times New Roman"/>
          <w:kern w:val="24"/>
          <w:sz w:val="24"/>
          <w:szCs w:val="24"/>
          <w14:ligatures w14:val="none"/>
        </w:rPr>
        <w:t>Al Ariss</w:t>
      </w:r>
      <w:r w:rsidRPr="00190039">
        <w:rPr>
          <w:rFonts w:ascii="Times New Roman" w:eastAsiaTheme="minorEastAsia" w:hAnsi="Times New Roman" w:cs="Times New Roman"/>
          <w:kern w:val="24"/>
          <w:sz w:val="24"/>
          <w:szCs w:val="24"/>
          <w14:ligatures w14:val="none"/>
        </w:rPr>
        <w:t xml:space="preserve"> and</w:t>
      </w:r>
      <w:r w:rsidRPr="00A32DD4">
        <w:rPr>
          <w:rFonts w:ascii="Times New Roman" w:eastAsiaTheme="minorEastAsia" w:hAnsi="Times New Roman" w:cs="Times New Roman"/>
          <w:kern w:val="24"/>
          <w:sz w:val="24"/>
          <w:szCs w:val="24"/>
          <w14:ligatures w14:val="none"/>
        </w:rPr>
        <w:t xml:space="preserve"> </w:t>
      </w:r>
      <w:r w:rsidRPr="00190039">
        <w:rPr>
          <w:rFonts w:ascii="Times New Roman" w:eastAsiaTheme="minorEastAsia" w:hAnsi="Times New Roman" w:cs="Times New Roman"/>
          <w:kern w:val="24"/>
          <w:sz w:val="24"/>
          <w:szCs w:val="24"/>
          <w14:ligatures w14:val="none"/>
        </w:rPr>
        <w:t>Crowley-Henry's</w:t>
      </w:r>
      <w:r w:rsidRPr="00A32DD4">
        <w:rPr>
          <w:rFonts w:ascii="Times New Roman" w:eastAsiaTheme="minorEastAsia" w:hAnsi="Times New Roman" w:cs="Times New Roman"/>
          <w:kern w:val="24"/>
          <w:sz w:val="24"/>
          <w:szCs w:val="24"/>
          <w14:ligatures w14:val="none"/>
        </w:rPr>
        <w:t xml:space="preserve"> (2013)</w:t>
      </w:r>
      <w:r w:rsidRPr="00190039">
        <w:rPr>
          <w:rFonts w:ascii="Times New Roman" w:eastAsiaTheme="minorEastAsia" w:hAnsi="Times New Roman" w:cs="Times New Roman"/>
          <w:kern w:val="24"/>
          <w:sz w:val="24"/>
          <w:szCs w:val="24"/>
          <w14:ligatures w14:val="none"/>
        </w:rPr>
        <w:t xml:space="preserve"> statement </w:t>
      </w:r>
      <w:r w:rsidR="007F3BA9" w:rsidRPr="00190039">
        <w:rPr>
          <w:rFonts w:ascii="Times New Roman" w:eastAsiaTheme="minorEastAsia" w:hAnsi="Times New Roman" w:cs="Times New Roman"/>
          <w:kern w:val="24"/>
          <w:sz w:val="24"/>
          <w:szCs w:val="24"/>
          <w14:ligatures w14:val="none"/>
        </w:rPr>
        <w:t>that no</w:t>
      </w:r>
      <w:r w:rsidRPr="00A32DD4">
        <w:rPr>
          <w:rFonts w:ascii="Times New Roman" w:eastAsia="Calibri" w:hAnsi="Times New Roman" w:cs="Times New Roman"/>
          <w:sz w:val="24"/>
          <w:szCs w:val="24"/>
          <w14:ligatures w14:val="none"/>
        </w:rPr>
        <w:t xml:space="preserve"> rational theoretical or methodological foundation is given to explain such terminolog</w:t>
      </w:r>
      <w:r w:rsidRPr="00190039">
        <w:rPr>
          <w:rFonts w:ascii="Times New Roman" w:eastAsia="Calibri" w:hAnsi="Times New Roman" w:cs="Times New Roman"/>
          <w:sz w:val="24"/>
          <w:szCs w:val="24"/>
          <w14:ligatures w14:val="none"/>
        </w:rPr>
        <w:t>ical differentiation between migrant and expat</w:t>
      </w:r>
      <w:r w:rsidRPr="00A32DD4">
        <w:rPr>
          <w:rFonts w:ascii="Times New Roman" w:eastAsia="Calibri" w:hAnsi="Times New Roman" w:cs="Times New Roman"/>
          <w:sz w:val="24"/>
          <w:szCs w:val="24"/>
          <w14:ligatures w14:val="none"/>
        </w:rPr>
        <w:t xml:space="preserve">. Instead, this terminological distinction comes to replicate and support a stereotyped image of migrants who are less advantaged in terms of their originating country and ethnic origins. </w:t>
      </w:r>
    </w:p>
    <w:p w14:paraId="1F68DA4A" w14:textId="36D45AFF" w:rsidR="00C07BE4" w:rsidRPr="00190039" w:rsidRDefault="00C10E24" w:rsidP="00190039">
      <w:pPr>
        <w:spacing w:after="120" w:line="240" w:lineRule="auto"/>
        <w:contextualSpacing/>
        <w:rPr>
          <w:rStyle w:val="IntenseEmphasis"/>
          <w:rFonts w:ascii="Times New Roman" w:hAnsi="Times New Roman" w:cs="Times New Roman"/>
          <w:i w:val="0"/>
          <w:iCs w:val="0"/>
          <w:color w:val="auto"/>
          <w:sz w:val="24"/>
          <w:szCs w:val="24"/>
        </w:rPr>
      </w:pPr>
      <w:r w:rsidRPr="00190039">
        <w:rPr>
          <w:rFonts w:ascii="Times New Roman" w:eastAsia="Calibri" w:hAnsi="Times New Roman" w:cs="Times New Roman"/>
          <w:color w:val="000000"/>
          <w:kern w:val="24"/>
          <w:sz w:val="24"/>
          <w:szCs w:val="24"/>
          <w14:ligatures w14:val="none"/>
        </w:rPr>
        <w:t xml:space="preserve">Kunz (2020) further states that </w:t>
      </w:r>
      <w:r w:rsidRPr="00A32DD4">
        <w:rPr>
          <w:rFonts w:ascii="Times New Roman" w:eastAsia="Calibri" w:hAnsi="Times New Roman" w:cs="Times New Roman"/>
          <w:color w:val="000000"/>
          <w:kern w:val="24"/>
          <w:sz w:val="24"/>
          <w:szCs w:val="24"/>
          <w14:ligatures w14:val="none"/>
        </w:rPr>
        <w:t xml:space="preserve">migration categories work in processes of </w:t>
      </w:r>
      <w:r w:rsidR="00D968A3" w:rsidRPr="00190039">
        <w:rPr>
          <w:rFonts w:ascii="Times New Roman" w:eastAsia="Calibri" w:hAnsi="Times New Roman" w:cs="Times New Roman"/>
          <w:color w:val="000000"/>
          <w:kern w:val="24"/>
          <w:sz w:val="24"/>
          <w:szCs w:val="24"/>
          <w14:ligatures w14:val="none"/>
        </w:rPr>
        <w:t>racialization</w:t>
      </w:r>
      <w:r w:rsidRPr="00A32DD4">
        <w:rPr>
          <w:rFonts w:ascii="Times New Roman" w:eastAsia="Calibri" w:hAnsi="Times New Roman" w:cs="Times New Roman"/>
          <w:color w:val="000000"/>
          <w:kern w:val="24"/>
          <w:sz w:val="24"/>
          <w:szCs w:val="24"/>
          <w14:ligatures w14:val="none"/>
        </w:rPr>
        <w:t>,</w:t>
      </w:r>
      <w:r w:rsidRPr="00A32DD4">
        <w:rPr>
          <w:rFonts w:ascii="Times New Roman" w:eastAsiaTheme="minorEastAsia" w:hAnsi="Times New Roman" w:cs="Times New Roman"/>
          <w:color w:val="111111"/>
          <w:kern w:val="24"/>
          <w:sz w:val="24"/>
          <w:szCs w:val="24"/>
          <w14:ligatures w14:val="none"/>
        </w:rPr>
        <w:t xml:space="preserve"> (the act of giving a racial character to someone or something: the process of categorizing, marginalizing, or regarding according to race)</w:t>
      </w:r>
      <w:r w:rsidRPr="00A32DD4">
        <w:rPr>
          <w:rFonts w:ascii="Times New Roman" w:eastAsia="Calibri" w:hAnsi="Times New Roman" w:cs="Times New Roman"/>
          <w:color w:val="000000"/>
          <w:kern w:val="24"/>
          <w:sz w:val="24"/>
          <w:szCs w:val="24"/>
          <w14:ligatures w14:val="none"/>
        </w:rPr>
        <w:t xml:space="preserve"> and vice versa, race intervenes in the production of categories.</w:t>
      </w:r>
      <w:r w:rsidR="007B5C69" w:rsidRPr="00190039">
        <w:rPr>
          <w:rFonts w:ascii="Times New Roman" w:eastAsiaTheme="minorEastAsia" w:hAnsi="Times New Roman" w:cs="Times New Roman"/>
          <w:kern w:val="24"/>
          <w:sz w:val="24"/>
          <w:szCs w:val="24"/>
          <w14:ligatures w14:val="none"/>
        </w:rPr>
        <w:t xml:space="preserve"> </w:t>
      </w:r>
      <w:r w:rsidR="007B5C69" w:rsidRPr="00A32DD4">
        <w:rPr>
          <w:rFonts w:ascii="Times New Roman" w:eastAsiaTheme="minorEastAsia" w:hAnsi="Times New Roman" w:cs="Times New Roman"/>
          <w:kern w:val="24"/>
          <w:sz w:val="24"/>
          <w:szCs w:val="24"/>
          <w14:ligatures w14:val="none"/>
        </w:rPr>
        <w:t>Al Ariss</w:t>
      </w:r>
      <w:r w:rsidR="007B5C69" w:rsidRPr="00190039">
        <w:rPr>
          <w:rFonts w:ascii="Times New Roman" w:eastAsiaTheme="minorEastAsia" w:hAnsi="Times New Roman" w:cs="Times New Roman"/>
          <w:kern w:val="24"/>
          <w:sz w:val="24"/>
          <w:szCs w:val="24"/>
          <w14:ligatures w14:val="none"/>
        </w:rPr>
        <w:t xml:space="preserve"> and</w:t>
      </w:r>
      <w:r w:rsidR="007B5C69" w:rsidRPr="00A32DD4">
        <w:rPr>
          <w:rFonts w:ascii="Times New Roman" w:eastAsiaTheme="minorEastAsia" w:hAnsi="Times New Roman" w:cs="Times New Roman"/>
          <w:kern w:val="24"/>
          <w:sz w:val="24"/>
          <w:szCs w:val="24"/>
          <w14:ligatures w14:val="none"/>
        </w:rPr>
        <w:t xml:space="preserve"> </w:t>
      </w:r>
      <w:r w:rsidR="007B5C69" w:rsidRPr="00190039">
        <w:rPr>
          <w:rFonts w:ascii="Times New Roman" w:eastAsiaTheme="minorEastAsia" w:hAnsi="Times New Roman" w:cs="Times New Roman"/>
          <w:kern w:val="24"/>
          <w:sz w:val="24"/>
          <w:szCs w:val="24"/>
          <w14:ligatures w14:val="none"/>
        </w:rPr>
        <w:t>Crowley-Henry</w:t>
      </w:r>
      <w:r w:rsidR="007B5C69" w:rsidRPr="00A32DD4">
        <w:rPr>
          <w:rFonts w:ascii="Times New Roman" w:eastAsiaTheme="minorEastAsia" w:hAnsi="Times New Roman" w:cs="Times New Roman"/>
          <w:kern w:val="24"/>
          <w:sz w:val="24"/>
          <w:szCs w:val="24"/>
          <w14:ligatures w14:val="none"/>
        </w:rPr>
        <w:t xml:space="preserve"> (2013)</w:t>
      </w:r>
      <w:r w:rsidR="007B5C69" w:rsidRPr="00190039">
        <w:rPr>
          <w:rFonts w:ascii="Times New Roman" w:eastAsiaTheme="minorEastAsia" w:hAnsi="Times New Roman" w:cs="Times New Roman"/>
          <w:kern w:val="24"/>
          <w:sz w:val="24"/>
          <w:szCs w:val="24"/>
          <w14:ligatures w14:val="none"/>
        </w:rPr>
        <w:t xml:space="preserve"> state that </w:t>
      </w:r>
      <w:r w:rsidR="00217843" w:rsidRPr="00A32DD4">
        <w:rPr>
          <w:rFonts w:ascii="Times New Roman" w:eastAsia="Calibri" w:hAnsi="Times New Roman" w:cs="Times New Roman"/>
          <w:color w:val="000000" w:themeColor="text1"/>
          <w:sz w:val="24"/>
          <w:szCs w:val="24"/>
          <w14:ligatures w14:val="none"/>
        </w:rPr>
        <w:t xml:space="preserve">literature positions “migrants” in stark contrast to </w:t>
      </w:r>
      <w:r w:rsidR="00892738" w:rsidRPr="00190039">
        <w:rPr>
          <w:rFonts w:ascii="Times New Roman" w:eastAsia="Calibri" w:hAnsi="Times New Roman" w:cs="Times New Roman"/>
          <w:color w:val="000000" w:themeColor="text1"/>
          <w:sz w:val="24"/>
          <w:szCs w:val="24"/>
          <w14:ligatures w14:val="none"/>
        </w:rPr>
        <w:t>self-initiated expats, (</w:t>
      </w:r>
      <w:r w:rsidR="00217843" w:rsidRPr="00A32DD4">
        <w:rPr>
          <w:rFonts w:ascii="Times New Roman" w:eastAsia="Calibri" w:hAnsi="Times New Roman" w:cs="Times New Roman"/>
          <w:color w:val="000000" w:themeColor="text1"/>
          <w:sz w:val="24"/>
          <w:szCs w:val="24"/>
          <w14:ligatures w14:val="none"/>
        </w:rPr>
        <w:t>SIEs</w:t>
      </w:r>
      <w:r w:rsidR="00892738" w:rsidRPr="00190039">
        <w:rPr>
          <w:rFonts w:ascii="Times New Roman" w:eastAsia="Calibri" w:hAnsi="Times New Roman" w:cs="Times New Roman"/>
          <w:color w:val="000000" w:themeColor="text1"/>
          <w:sz w:val="24"/>
          <w:szCs w:val="24"/>
          <w14:ligatures w14:val="none"/>
        </w:rPr>
        <w:t>)</w:t>
      </w:r>
      <w:r w:rsidR="00217843" w:rsidRPr="00A32DD4">
        <w:rPr>
          <w:rFonts w:ascii="Times New Roman" w:eastAsia="Calibri" w:hAnsi="Times New Roman" w:cs="Times New Roman"/>
          <w:color w:val="000000" w:themeColor="text1"/>
          <w:sz w:val="24"/>
          <w:szCs w:val="24"/>
          <w14:ligatures w14:val="none"/>
        </w:rPr>
        <w:t xml:space="preserve"> from developed countries.</w:t>
      </w:r>
      <w:r w:rsidR="00673FF2" w:rsidRPr="00190039">
        <w:rPr>
          <w:rFonts w:ascii="Times New Roman" w:eastAsia="Calibri" w:hAnsi="Times New Roman" w:cs="Times New Roman"/>
          <w:color w:val="000000" w:themeColor="text1"/>
          <w:sz w:val="24"/>
          <w:szCs w:val="24"/>
          <w14:ligatures w14:val="none"/>
        </w:rPr>
        <w:t xml:space="preserve"> </w:t>
      </w:r>
      <w:r w:rsidR="00214D5B" w:rsidRPr="00190039">
        <w:rPr>
          <w:rStyle w:val="IntenseEmphasis"/>
          <w:rFonts w:ascii="Times New Roman" w:hAnsi="Times New Roman" w:cs="Times New Roman"/>
          <w:i w:val="0"/>
          <w:iCs w:val="0"/>
          <w:color w:val="auto"/>
          <w:sz w:val="24"/>
          <w:szCs w:val="24"/>
        </w:rPr>
        <w:t>Self</w:t>
      </w:r>
      <w:r w:rsidR="00867FB0" w:rsidRPr="00190039">
        <w:rPr>
          <w:rStyle w:val="IntenseEmphasis"/>
          <w:rFonts w:ascii="Times New Roman" w:hAnsi="Times New Roman" w:cs="Times New Roman"/>
          <w:i w:val="0"/>
          <w:iCs w:val="0"/>
          <w:color w:val="auto"/>
          <w:sz w:val="24"/>
          <w:szCs w:val="24"/>
        </w:rPr>
        <w:t>-</w:t>
      </w:r>
      <w:r w:rsidR="00214D5B" w:rsidRPr="00190039">
        <w:rPr>
          <w:rStyle w:val="IntenseEmphasis"/>
          <w:rFonts w:ascii="Times New Roman" w:hAnsi="Times New Roman" w:cs="Times New Roman"/>
          <w:i w:val="0"/>
          <w:iCs w:val="0"/>
          <w:color w:val="auto"/>
          <w:sz w:val="24"/>
          <w:szCs w:val="24"/>
        </w:rPr>
        <w:t>Initiated Expatriates (SIEs) are individuals who are highly mobile internationally and have the advantage of initiating their</w:t>
      </w:r>
      <w:r w:rsidR="00C07BE4" w:rsidRPr="00190039">
        <w:rPr>
          <w:rStyle w:val="IntenseEmphasis"/>
          <w:rFonts w:ascii="Times New Roman" w:hAnsi="Times New Roman" w:cs="Times New Roman"/>
          <w:i w:val="0"/>
          <w:iCs w:val="0"/>
          <w:color w:val="auto"/>
          <w:sz w:val="24"/>
          <w:szCs w:val="24"/>
        </w:rPr>
        <w:t xml:space="preserve"> </w:t>
      </w:r>
      <w:r w:rsidR="00214D5B" w:rsidRPr="00190039">
        <w:rPr>
          <w:rStyle w:val="IntenseEmphasis"/>
          <w:rFonts w:ascii="Times New Roman" w:hAnsi="Times New Roman" w:cs="Times New Roman"/>
          <w:i w:val="0"/>
          <w:iCs w:val="0"/>
          <w:color w:val="auto"/>
          <w:sz w:val="24"/>
          <w:szCs w:val="24"/>
        </w:rPr>
        <w:t>moves. Their ability to move across borders is influenced by both structural and individual factors. </w:t>
      </w:r>
    </w:p>
    <w:p w14:paraId="30C06FD4" w14:textId="347C8F5F" w:rsidR="00214D5B" w:rsidRPr="00190039" w:rsidRDefault="00214D5B" w:rsidP="00190039">
      <w:pPr>
        <w:spacing w:after="120" w:line="240" w:lineRule="auto"/>
        <w:contextualSpacing/>
        <w:rPr>
          <w:rStyle w:val="IntenseEmphasis"/>
          <w:rFonts w:ascii="Times New Roman" w:eastAsia="Calibri" w:hAnsi="Times New Roman" w:cs="Times New Roman"/>
          <w:i w:val="0"/>
          <w:iCs w:val="0"/>
          <w:color w:val="000000" w:themeColor="text1"/>
          <w:sz w:val="24"/>
          <w:szCs w:val="24"/>
          <w14:ligatures w14:val="none"/>
        </w:rPr>
      </w:pPr>
      <w:r w:rsidRPr="00190039">
        <w:rPr>
          <w:rStyle w:val="IntenseEmphasis"/>
          <w:rFonts w:ascii="Times New Roman" w:hAnsi="Times New Roman" w:cs="Times New Roman"/>
          <w:i w:val="0"/>
          <w:iCs w:val="0"/>
          <w:color w:val="auto"/>
          <w:sz w:val="24"/>
          <w:szCs w:val="24"/>
        </w:rPr>
        <w:t>Structurally, SIEs operate within agreements between countries, typically more developed </w:t>
      </w:r>
      <w:r w:rsidR="00AA0CD9">
        <w:rPr>
          <w:rStyle w:val="IntenseEmphasis"/>
          <w:rFonts w:ascii="Times New Roman" w:hAnsi="Times New Roman" w:cs="Times New Roman"/>
          <w:i w:val="0"/>
          <w:iCs w:val="0"/>
          <w:color w:val="auto"/>
          <w:sz w:val="24"/>
          <w:szCs w:val="24"/>
        </w:rPr>
        <w:t>ones</w:t>
      </w:r>
      <w:r w:rsidRPr="00190039">
        <w:rPr>
          <w:rStyle w:val="IntenseEmphasis"/>
          <w:rFonts w:ascii="Times New Roman" w:hAnsi="Times New Roman" w:cs="Times New Roman"/>
          <w:i w:val="0"/>
          <w:iCs w:val="0"/>
          <w:color w:val="auto"/>
          <w:sz w:val="24"/>
          <w:szCs w:val="24"/>
        </w:rPr>
        <w:t>, that support international mobility. Self-initiated expatriation focuses on the experiences of managers who possess various forms of capital, such as education, professional background, and networks. This group has abundant opportunities and choices in their international moves, leading to successful career outcomes. In contrast, the term "migrant" often highlights work and employment issues, which can involve challenging conditions like underemployment or unemployment.</w:t>
      </w:r>
    </w:p>
    <w:p w14:paraId="7BF54CC2" w14:textId="77777777" w:rsidR="00D35A92" w:rsidRPr="00190039" w:rsidRDefault="00D35A92" w:rsidP="00190039">
      <w:pPr>
        <w:spacing w:line="240" w:lineRule="auto"/>
        <w:rPr>
          <w:rStyle w:val="IntenseEmphasis"/>
          <w:rFonts w:ascii="Times New Roman" w:hAnsi="Times New Roman" w:cs="Times New Roman"/>
          <w:i w:val="0"/>
          <w:iCs w:val="0"/>
          <w:color w:val="auto"/>
          <w:sz w:val="24"/>
          <w:szCs w:val="24"/>
        </w:rPr>
      </w:pPr>
    </w:p>
    <w:p w14:paraId="0DD79E5C" w14:textId="327A6A5A" w:rsidR="00D35A92" w:rsidRPr="00A32DD4" w:rsidRDefault="00D35A92" w:rsidP="00190039">
      <w:pPr>
        <w:spacing w:line="240" w:lineRule="auto"/>
        <w:rPr>
          <w:rFonts w:ascii="Times New Roman" w:hAnsi="Times New Roman" w:cs="Times New Roman"/>
          <w:color w:val="000000"/>
          <w:kern w:val="0"/>
          <w:sz w:val="24"/>
          <w:szCs w:val="24"/>
          <w14:ligatures w14:val="none"/>
        </w:rPr>
      </w:pPr>
      <w:r w:rsidRPr="00A32DD4">
        <w:rPr>
          <w:rFonts w:ascii="Times New Roman" w:hAnsi="Times New Roman" w:cs="Times New Roman"/>
          <w:color w:val="000000"/>
          <w:kern w:val="0"/>
          <w:sz w:val="24"/>
          <w:szCs w:val="24"/>
          <w14:ligatures w14:val="none"/>
        </w:rPr>
        <w:lastRenderedPageBreak/>
        <w:t xml:space="preserve">Employees with </w:t>
      </w:r>
      <w:r w:rsidR="00D968A3" w:rsidRPr="00190039">
        <w:rPr>
          <w:rFonts w:ascii="Times New Roman" w:hAnsi="Times New Roman" w:cs="Times New Roman"/>
          <w:color w:val="000000"/>
          <w:kern w:val="0"/>
          <w:sz w:val="24"/>
          <w:szCs w:val="24"/>
          <w14:ligatures w14:val="none"/>
        </w:rPr>
        <w:t xml:space="preserve">the </w:t>
      </w:r>
      <w:r w:rsidRPr="00A32DD4">
        <w:rPr>
          <w:rFonts w:ascii="Times New Roman" w:hAnsi="Times New Roman" w:cs="Times New Roman"/>
          <w:color w:val="000000"/>
          <w:kern w:val="0"/>
          <w:sz w:val="24"/>
          <w:szCs w:val="24"/>
          <w14:ligatures w14:val="none"/>
        </w:rPr>
        <w:t xml:space="preserve">foreign </w:t>
      </w:r>
      <w:r w:rsidR="00D968A3" w:rsidRPr="00190039">
        <w:rPr>
          <w:rFonts w:ascii="Times New Roman" w:hAnsi="Times New Roman" w:cs="Times New Roman"/>
          <w:color w:val="000000"/>
          <w:kern w:val="0"/>
          <w:sz w:val="24"/>
          <w:szCs w:val="24"/>
          <w14:ligatures w14:val="none"/>
        </w:rPr>
        <w:t>backgrounds</w:t>
      </w:r>
      <w:r w:rsidRPr="00A32DD4">
        <w:rPr>
          <w:rFonts w:ascii="Times New Roman" w:hAnsi="Times New Roman" w:cs="Times New Roman"/>
          <w:color w:val="000000"/>
          <w:kern w:val="0"/>
          <w:sz w:val="24"/>
          <w:szCs w:val="24"/>
          <w14:ligatures w14:val="none"/>
        </w:rPr>
        <w:t xml:space="preserve"> can be </w:t>
      </w:r>
      <w:r w:rsidR="00D968A3" w:rsidRPr="00190039">
        <w:rPr>
          <w:rFonts w:ascii="Times New Roman" w:hAnsi="Times New Roman" w:cs="Times New Roman"/>
          <w:color w:val="000000"/>
          <w:kern w:val="0"/>
          <w:sz w:val="24"/>
          <w:szCs w:val="24"/>
          <w14:ligatures w14:val="none"/>
        </w:rPr>
        <w:t xml:space="preserve">a </w:t>
      </w:r>
      <w:r w:rsidRPr="00A32DD4">
        <w:rPr>
          <w:rFonts w:ascii="Times New Roman" w:hAnsi="Times New Roman" w:cs="Times New Roman"/>
          <w:color w:val="000000"/>
          <w:kern w:val="0"/>
          <w:sz w:val="24"/>
          <w:szCs w:val="24"/>
          <w14:ligatures w14:val="none"/>
        </w:rPr>
        <w:t xml:space="preserve">very diverse group of people with different ethnic </w:t>
      </w:r>
      <w:r w:rsidR="00D968A3" w:rsidRPr="00190039">
        <w:rPr>
          <w:rFonts w:ascii="Times New Roman" w:hAnsi="Times New Roman" w:cs="Times New Roman"/>
          <w:color w:val="000000"/>
          <w:kern w:val="0"/>
          <w:sz w:val="24"/>
          <w:szCs w:val="24"/>
          <w14:ligatures w14:val="none"/>
        </w:rPr>
        <w:t>backgrounds</w:t>
      </w:r>
      <w:r w:rsidRPr="00A32DD4">
        <w:rPr>
          <w:rFonts w:ascii="Times New Roman" w:hAnsi="Times New Roman" w:cs="Times New Roman"/>
          <w:color w:val="000000"/>
          <w:kern w:val="0"/>
          <w:sz w:val="24"/>
          <w:szCs w:val="24"/>
          <w14:ligatures w14:val="none"/>
        </w:rPr>
        <w:t xml:space="preserve">, and different motives to come to the host country, and different </w:t>
      </w:r>
      <w:r w:rsidR="00D968A3" w:rsidRPr="00190039">
        <w:rPr>
          <w:rFonts w:ascii="Times New Roman" w:hAnsi="Times New Roman" w:cs="Times New Roman"/>
          <w:color w:val="000000"/>
          <w:kern w:val="0"/>
          <w:sz w:val="24"/>
          <w:szCs w:val="24"/>
          <w14:ligatures w14:val="none"/>
        </w:rPr>
        <w:t>aspirations</w:t>
      </w:r>
      <w:r w:rsidRPr="00A32DD4">
        <w:rPr>
          <w:rFonts w:ascii="Times New Roman" w:hAnsi="Times New Roman" w:cs="Times New Roman"/>
          <w:color w:val="000000"/>
          <w:kern w:val="0"/>
          <w:sz w:val="24"/>
          <w:szCs w:val="24"/>
          <w14:ligatures w14:val="none"/>
        </w:rPr>
        <w:t xml:space="preserve"> to stay, and they can belong to</w:t>
      </w:r>
      <w:r w:rsidR="00D968A3" w:rsidRPr="00190039">
        <w:rPr>
          <w:rFonts w:ascii="Times New Roman" w:hAnsi="Times New Roman" w:cs="Times New Roman"/>
          <w:color w:val="000000"/>
          <w:kern w:val="0"/>
          <w:sz w:val="24"/>
          <w:szCs w:val="24"/>
          <w14:ligatures w14:val="none"/>
        </w:rPr>
        <w:t xml:space="preserve"> </w:t>
      </w:r>
      <w:r w:rsidRPr="00A32DD4">
        <w:rPr>
          <w:rFonts w:ascii="Times New Roman" w:hAnsi="Times New Roman" w:cs="Times New Roman"/>
          <w:color w:val="000000"/>
          <w:kern w:val="0"/>
          <w:sz w:val="24"/>
          <w:szCs w:val="24"/>
          <w14:ligatures w14:val="none"/>
        </w:rPr>
        <w:t xml:space="preserve">one of the next groups </w:t>
      </w:r>
      <w:r w:rsidR="00D968A3" w:rsidRPr="00190039">
        <w:rPr>
          <w:rFonts w:ascii="Times New Roman" w:hAnsi="Times New Roman" w:cs="Times New Roman"/>
          <w:color w:val="000000"/>
          <w:kern w:val="0"/>
          <w:sz w:val="24"/>
          <w:szCs w:val="24"/>
          <w14:ligatures w14:val="none"/>
        </w:rPr>
        <w:t>that</w:t>
      </w:r>
      <w:r w:rsidRPr="00A32DD4">
        <w:rPr>
          <w:rFonts w:ascii="Times New Roman" w:hAnsi="Times New Roman" w:cs="Times New Roman"/>
          <w:color w:val="000000"/>
          <w:kern w:val="0"/>
          <w:sz w:val="24"/>
          <w:szCs w:val="24"/>
          <w14:ligatures w14:val="none"/>
        </w:rPr>
        <w:t xml:space="preserve"> </w:t>
      </w:r>
      <w:r w:rsidR="00D968A3" w:rsidRPr="00190039">
        <w:rPr>
          <w:rFonts w:ascii="Times New Roman" w:hAnsi="Times New Roman" w:cs="Times New Roman"/>
          <w:color w:val="000000"/>
          <w:kern w:val="0"/>
          <w:sz w:val="24"/>
          <w:szCs w:val="24"/>
          <w14:ligatures w14:val="none"/>
        </w:rPr>
        <w:t>overlap</w:t>
      </w:r>
      <w:r w:rsidRPr="00A32DD4">
        <w:rPr>
          <w:rFonts w:ascii="Times New Roman" w:hAnsi="Times New Roman" w:cs="Times New Roman"/>
          <w:color w:val="000000"/>
          <w:kern w:val="0"/>
          <w:sz w:val="24"/>
          <w:szCs w:val="24"/>
          <w14:ligatures w14:val="none"/>
        </w:rPr>
        <w:t xml:space="preserve"> in their characteristics: QI (qualified immigrants) (Cerdin,2012), IA/ AE (international assignees/assigned expatriates), SI (skilled immigrants), SIE (self-initiated expatriates), (</w:t>
      </w:r>
      <w:proofErr w:type="spellStart"/>
      <w:r w:rsidRPr="00A32DD4">
        <w:rPr>
          <w:rFonts w:ascii="Times New Roman" w:hAnsi="Times New Roman" w:cs="Times New Roman"/>
          <w:color w:val="000000"/>
          <w:kern w:val="0"/>
          <w:sz w:val="24"/>
          <w:szCs w:val="24"/>
          <w14:ligatures w14:val="none"/>
        </w:rPr>
        <w:t>Tharenou</w:t>
      </w:r>
      <w:proofErr w:type="spellEnd"/>
      <w:r w:rsidRPr="00A32DD4">
        <w:rPr>
          <w:rFonts w:ascii="Times New Roman" w:hAnsi="Times New Roman" w:cs="Times New Roman"/>
          <w:color w:val="000000"/>
          <w:kern w:val="0"/>
          <w:sz w:val="24"/>
          <w:szCs w:val="24"/>
          <w14:ligatures w14:val="none"/>
        </w:rPr>
        <w:t>, 2015), ISM (international skilled migrants) (Binggeli, Dietz, Krings,2013), OE (organizational expatriates), (</w:t>
      </w:r>
      <w:proofErr w:type="spellStart"/>
      <w:r w:rsidRPr="00A32DD4">
        <w:rPr>
          <w:rFonts w:ascii="Times New Roman" w:hAnsi="Times New Roman" w:cs="Times New Roman"/>
          <w:color w:val="000000"/>
          <w:kern w:val="0"/>
          <w:sz w:val="24"/>
          <w:szCs w:val="24"/>
          <w14:ligatures w14:val="none"/>
        </w:rPr>
        <w:t>Cerdin</w:t>
      </w:r>
      <w:proofErr w:type="spellEnd"/>
      <w:r w:rsidRPr="00A32DD4">
        <w:rPr>
          <w:rFonts w:ascii="Times New Roman" w:hAnsi="Times New Roman" w:cs="Times New Roman"/>
          <w:color w:val="000000"/>
          <w:kern w:val="0"/>
          <w:sz w:val="24"/>
          <w:szCs w:val="24"/>
          <w14:ligatures w14:val="none"/>
        </w:rPr>
        <w:t xml:space="preserve"> and Selmer, 2014). In literature</w:t>
      </w:r>
      <w:r w:rsidR="00D968A3" w:rsidRPr="00190039">
        <w:rPr>
          <w:rFonts w:ascii="Times New Roman" w:hAnsi="Times New Roman" w:cs="Times New Roman"/>
          <w:color w:val="000000"/>
          <w:kern w:val="0"/>
          <w:sz w:val="24"/>
          <w:szCs w:val="24"/>
          <w14:ligatures w14:val="none"/>
        </w:rPr>
        <w:t>,</w:t>
      </w:r>
      <w:r w:rsidRPr="00A32DD4">
        <w:rPr>
          <w:rFonts w:ascii="Times New Roman" w:hAnsi="Times New Roman" w:cs="Times New Roman"/>
          <w:color w:val="000000"/>
          <w:kern w:val="0"/>
          <w:sz w:val="24"/>
          <w:szCs w:val="24"/>
          <w14:ligatures w14:val="none"/>
        </w:rPr>
        <w:t xml:space="preserve"> they are categorized by certain criteria. </w:t>
      </w:r>
      <w:proofErr w:type="spellStart"/>
      <w:r w:rsidRPr="00A32DD4">
        <w:rPr>
          <w:rFonts w:ascii="Times New Roman" w:eastAsia="Times New Roman" w:hAnsi="Times New Roman" w:cs="Times New Roman"/>
          <w:kern w:val="0"/>
          <w:sz w:val="24"/>
          <w:szCs w:val="24"/>
          <w14:ligatures w14:val="none"/>
        </w:rPr>
        <w:t>Cerdin</w:t>
      </w:r>
      <w:proofErr w:type="spellEnd"/>
      <w:r w:rsidRPr="00A32DD4">
        <w:rPr>
          <w:rFonts w:ascii="Times New Roman" w:eastAsia="Times New Roman" w:hAnsi="Times New Roman" w:cs="Times New Roman"/>
          <w:kern w:val="0"/>
          <w:sz w:val="24"/>
          <w:szCs w:val="24"/>
          <w14:ligatures w14:val="none"/>
        </w:rPr>
        <w:t xml:space="preserve"> &amp; Selmer, (</w:t>
      </w:r>
      <w:hyperlink r:id="rId10" w:anchor="hrmj12233-bib-0024" w:history="1">
        <w:r w:rsidRPr="00A32DD4">
          <w:rPr>
            <w:rFonts w:ascii="Times New Roman" w:eastAsia="Times New Roman" w:hAnsi="Times New Roman" w:cs="Times New Roman"/>
            <w:kern w:val="0"/>
            <w:sz w:val="24"/>
            <w:szCs w:val="24"/>
            <w14:ligatures w14:val="none"/>
          </w:rPr>
          <w:t>2014</w:t>
        </w:r>
      </w:hyperlink>
      <w:r w:rsidRPr="00A32DD4">
        <w:rPr>
          <w:rFonts w:ascii="Times New Roman" w:eastAsia="Times New Roman" w:hAnsi="Times New Roman" w:cs="Times New Roman"/>
          <w:kern w:val="0"/>
          <w:sz w:val="24"/>
          <w:szCs w:val="24"/>
          <w14:ligatures w14:val="none"/>
        </w:rPr>
        <w:t xml:space="preserve">) recognize 4 criteria </w:t>
      </w:r>
      <w:r w:rsidR="00D968A3" w:rsidRPr="00190039">
        <w:rPr>
          <w:rFonts w:ascii="Times New Roman" w:eastAsia="Times New Roman" w:hAnsi="Times New Roman" w:cs="Times New Roman"/>
          <w:kern w:val="0"/>
          <w:sz w:val="24"/>
          <w:szCs w:val="24"/>
          <w14:ligatures w14:val="none"/>
        </w:rPr>
        <w:t>that</w:t>
      </w:r>
      <w:r w:rsidRPr="00A32DD4">
        <w:rPr>
          <w:rFonts w:ascii="Times New Roman" w:eastAsia="Times New Roman" w:hAnsi="Times New Roman" w:cs="Times New Roman"/>
          <w:kern w:val="0"/>
          <w:sz w:val="24"/>
          <w:szCs w:val="24"/>
          <w14:ligatures w14:val="none"/>
        </w:rPr>
        <w:t xml:space="preserve"> distinct SIE(self-initiated expatriates) from other mentioned groups: 1) they initiate their relocation themselves without help from </w:t>
      </w:r>
      <w:r w:rsidR="00D968A3" w:rsidRPr="00190039">
        <w:rPr>
          <w:rFonts w:ascii="Times New Roman" w:eastAsia="Times New Roman" w:hAnsi="Times New Roman" w:cs="Times New Roman"/>
          <w:kern w:val="0"/>
          <w:sz w:val="24"/>
          <w:szCs w:val="24"/>
          <w14:ligatures w14:val="none"/>
        </w:rPr>
        <w:t xml:space="preserve">the </w:t>
      </w:r>
      <w:r w:rsidRPr="00A32DD4">
        <w:rPr>
          <w:rFonts w:ascii="Times New Roman" w:eastAsia="Times New Roman" w:hAnsi="Times New Roman" w:cs="Times New Roman"/>
          <w:kern w:val="0"/>
          <w:sz w:val="24"/>
          <w:szCs w:val="24"/>
          <w14:ligatures w14:val="none"/>
        </w:rPr>
        <w:t xml:space="preserve">organization/employer, in contrast to IA/AE </w:t>
      </w:r>
      <w:r w:rsidRPr="00A32DD4">
        <w:rPr>
          <w:rFonts w:ascii="Times New Roman" w:hAnsi="Times New Roman" w:cs="Times New Roman"/>
          <w:color w:val="000000"/>
          <w:kern w:val="0"/>
          <w:sz w:val="24"/>
          <w:szCs w:val="24"/>
          <w14:ligatures w14:val="none"/>
        </w:rPr>
        <w:t>(</w:t>
      </w:r>
      <w:proofErr w:type="spellStart"/>
      <w:r w:rsidRPr="00A32DD4">
        <w:rPr>
          <w:rFonts w:ascii="Times New Roman" w:hAnsi="Times New Roman" w:cs="Times New Roman"/>
          <w:color w:val="000000"/>
          <w:kern w:val="0"/>
          <w:sz w:val="24"/>
          <w:szCs w:val="24"/>
          <w14:ligatures w14:val="none"/>
        </w:rPr>
        <w:t>Tharenou</w:t>
      </w:r>
      <w:proofErr w:type="spellEnd"/>
      <w:r w:rsidRPr="00A32DD4">
        <w:rPr>
          <w:rFonts w:ascii="Times New Roman" w:hAnsi="Times New Roman" w:cs="Times New Roman"/>
          <w:color w:val="000000"/>
          <w:kern w:val="0"/>
          <w:sz w:val="24"/>
          <w:szCs w:val="24"/>
          <w14:ligatures w14:val="none"/>
        </w:rPr>
        <w:t>, 2015) whose relocation is supported by the organization for which they are working; 2)they don’t have intentions for a permanent stay, unlike ISM, whose intention is to stay in host country permanently; 3) they have intentions for regular employment; 4) they have a high level of skills and professional qualifications which is the same as for highly skilled migrants.</w:t>
      </w:r>
    </w:p>
    <w:p w14:paraId="1DBC1863" w14:textId="77777777" w:rsidR="00867FB0" w:rsidRPr="00190039" w:rsidRDefault="00D35A92" w:rsidP="00190039">
      <w:pPr>
        <w:spacing w:line="240" w:lineRule="auto"/>
        <w:rPr>
          <w:rFonts w:ascii="Times New Roman" w:eastAsia="Times New Roman" w:hAnsi="Times New Roman" w:cs="Times New Roman"/>
          <w:kern w:val="0"/>
          <w:sz w:val="24"/>
          <w:szCs w:val="24"/>
          <w14:ligatures w14:val="none"/>
        </w:rPr>
      </w:pPr>
      <w:r w:rsidRPr="00A32DD4">
        <w:rPr>
          <w:rFonts w:ascii="Times New Roman" w:eastAsia="Times New Roman" w:hAnsi="Times New Roman" w:cs="Times New Roman"/>
          <w:kern w:val="0"/>
          <w:sz w:val="24"/>
          <w:szCs w:val="24"/>
          <w14:ligatures w14:val="none"/>
        </w:rPr>
        <w:t>International skilled migrants (ISMs; Binggeli, Dietz, &amp; Krings, </w:t>
      </w:r>
      <w:hyperlink r:id="rId11" w:anchor="hrmj12233-bib-0013" w:history="1">
        <w:r w:rsidRPr="00A32DD4">
          <w:rPr>
            <w:rFonts w:ascii="Times New Roman" w:eastAsia="Times New Roman" w:hAnsi="Times New Roman" w:cs="Times New Roman"/>
            <w:kern w:val="0"/>
            <w:sz w:val="24"/>
            <w:szCs w:val="24"/>
            <w14:ligatures w14:val="none"/>
          </w:rPr>
          <w:t>2013</w:t>
        </w:r>
      </w:hyperlink>
      <w:r w:rsidRPr="00A32DD4">
        <w:rPr>
          <w:rFonts w:ascii="Times New Roman" w:eastAsia="Times New Roman" w:hAnsi="Times New Roman" w:cs="Times New Roman"/>
          <w:kern w:val="0"/>
          <w:sz w:val="24"/>
          <w:szCs w:val="24"/>
          <w14:ligatures w14:val="none"/>
        </w:rPr>
        <w:t>,</w:t>
      </w:r>
      <w:r w:rsidRPr="00A32DD4">
        <w:rPr>
          <w:rFonts w:ascii="Times New Roman" w:hAnsi="Times New Roman" w:cs="Times New Roman"/>
          <w:color w:val="222222"/>
          <w:kern w:val="0"/>
          <w:sz w:val="24"/>
          <w:szCs w:val="24"/>
          <w:shd w:val="clear" w:color="auto" w:fill="FFFFFF"/>
          <w14:ligatures w14:val="none"/>
        </w:rPr>
        <w:t xml:space="preserve"> 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eastAsia="Times New Roman" w:hAnsi="Times New Roman" w:cs="Times New Roman"/>
          <w:kern w:val="0"/>
          <w:sz w:val="24"/>
          <w:szCs w:val="24"/>
          <w14:ligatures w14:val="none"/>
        </w:rPr>
        <w:t>) have been defined as migrants with at least a bachelor's degree or equivalent who have moved to work and live abroad on an indefinite basis (</w:t>
      </w:r>
      <w:proofErr w:type="spellStart"/>
      <w:r w:rsidRPr="00A32DD4">
        <w:rPr>
          <w:rFonts w:ascii="Times New Roman" w:eastAsia="Times New Roman" w:hAnsi="Times New Roman" w:cs="Times New Roman"/>
          <w:kern w:val="0"/>
          <w:sz w:val="24"/>
          <w:szCs w:val="24"/>
          <w14:ligatures w14:val="none"/>
        </w:rPr>
        <w:t>Cerdin</w:t>
      </w:r>
      <w:proofErr w:type="spellEnd"/>
      <w:r w:rsidRPr="00A32DD4">
        <w:rPr>
          <w:rFonts w:ascii="Times New Roman" w:eastAsia="Times New Roman" w:hAnsi="Times New Roman" w:cs="Times New Roman"/>
          <w:kern w:val="0"/>
          <w:sz w:val="24"/>
          <w:szCs w:val="24"/>
          <w14:ligatures w14:val="none"/>
        </w:rPr>
        <w:t>, Diné, &amp; Brewster, </w:t>
      </w:r>
      <w:hyperlink r:id="rId12" w:anchor="hrmj12233-bib-0023" w:history="1">
        <w:r w:rsidRPr="00A32DD4">
          <w:rPr>
            <w:rFonts w:ascii="Times New Roman" w:eastAsia="Times New Roman" w:hAnsi="Times New Roman" w:cs="Times New Roman"/>
            <w:kern w:val="0"/>
            <w:sz w:val="24"/>
            <w:szCs w:val="24"/>
            <w14:ligatures w14:val="none"/>
          </w:rPr>
          <w:t>2014</w:t>
        </w:r>
      </w:hyperlink>
      <w:r w:rsidRPr="00A32DD4">
        <w:rPr>
          <w:rFonts w:ascii="Times New Roman" w:eastAsia="Times New Roman" w:hAnsi="Times New Roman" w:cs="Times New Roman"/>
          <w:kern w:val="0"/>
          <w:sz w:val="24"/>
          <w:szCs w:val="24"/>
          <w14:ligatures w14:val="none"/>
        </w:rPr>
        <w:t>). Unlike assigned expatriates (AEs), whose organizations transfer them temporarily to a new country (</w:t>
      </w:r>
      <w:proofErr w:type="spellStart"/>
      <w:r w:rsidRPr="00A32DD4">
        <w:rPr>
          <w:rFonts w:ascii="Times New Roman" w:eastAsia="Times New Roman" w:hAnsi="Times New Roman" w:cs="Times New Roman"/>
          <w:kern w:val="0"/>
          <w:sz w:val="24"/>
          <w:szCs w:val="24"/>
          <w14:ligatures w14:val="none"/>
        </w:rPr>
        <w:t>Tharenou</w:t>
      </w:r>
      <w:proofErr w:type="spellEnd"/>
      <w:r w:rsidRPr="00A32DD4">
        <w:rPr>
          <w:rFonts w:ascii="Times New Roman" w:eastAsia="Times New Roman" w:hAnsi="Times New Roman" w:cs="Times New Roman"/>
          <w:kern w:val="0"/>
          <w:sz w:val="24"/>
          <w:szCs w:val="24"/>
          <w14:ligatures w14:val="none"/>
        </w:rPr>
        <w:t>, </w:t>
      </w:r>
      <w:hyperlink r:id="rId13" w:anchor="hrmj12233-bib-0096" w:history="1">
        <w:r w:rsidRPr="00A32DD4">
          <w:rPr>
            <w:rFonts w:ascii="Times New Roman" w:eastAsia="Times New Roman" w:hAnsi="Times New Roman" w:cs="Times New Roman"/>
            <w:kern w:val="0"/>
            <w:sz w:val="24"/>
            <w:szCs w:val="24"/>
            <w:u w:val="single"/>
            <w14:ligatures w14:val="none"/>
          </w:rPr>
          <w:t>2015</w:t>
        </w:r>
      </w:hyperlink>
      <w:r w:rsidRPr="00A32DD4">
        <w:rPr>
          <w:rFonts w:ascii="Times New Roman" w:eastAsia="Times New Roman" w:hAnsi="Times New Roman" w:cs="Times New Roman"/>
          <w:kern w:val="0"/>
          <w:sz w:val="24"/>
          <w:szCs w:val="24"/>
          <w14:ligatures w14:val="none"/>
        </w:rPr>
        <w:t>), ISMs self-initiate international mobility that entails higher levels of risk and unpredictability and usually involves significant life transitions (</w:t>
      </w:r>
      <w:proofErr w:type="spellStart"/>
      <w:r w:rsidRPr="00A32DD4">
        <w:rPr>
          <w:rFonts w:ascii="Times New Roman" w:eastAsia="Times New Roman" w:hAnsi="Times New Roman" w:cs="Times New Roman"/>
          <w:kern w:val="0"/>
          <w:sz w:val="24"/>
          <w:szCs w:val="24"/>
          <w14:ligatures w14:val="none"/>
        </w:rPr>
        <w:t>Zikic</w:t>
      </w:r>
      <w:proofErr w:type="spellEnd"/>
      <w:r w:rsidRPr="00A32DD4">
        <w:rPr>
          <w:rFonts w:ascii="Times New Roman" w:eastAsia="Times New Roman" w:hAnsi="Times New Roman" w:cs="Times New Roman"/>
          <w:kern w:val="0"/>
          <w:sz w:val="24"/>
          <w:szCs w:val="24"/>
          <w14:ligatures w14:val="none"/>
        </w:rPr>
        <w:t xml:space="preserve">, </w:t>
      </w:r>
      <w:proofErr w:type="spellStart"/>
      <w:r w:rsidRPr="00A32DD4">
        <w:rPr>
          <w:rFonts w:ascii="Times New Roman" w:eastAsia="Times New Roman" w:hAnsi="Times New Roman" w:cs="Times New Roman"/>
          <w:kern w:val="0"/>
          <w:sz w:val="24"/>
          <w:szCs w:val="24"/>
          <w14:ligatures w14:val="none"/>
        </w:rPr>
        <w:t>Bonache</w:t>
      </w:r>
      <w:proofErr w:type="spellEnd"/>
      <w:r w:rsidRPr="00A32DD4">
        <w:rPr>
          <w:rFonts w:ascii="Times New Roman" w:eastAsia="Times New Roman" w:hAnsi="Times New Roman" w:cs="Times New Roman"/>
          <w:kern w:val="0"/>
          <w:sz w:val="24"/>
          <w:szCs w:val="24"/>
          <w14:ligatures w14:val="none"/>
        </w:rPr>
        <w:t xml:space="preserve">, &amp; </w:t>
      </w:r>
      <w:proofErr w:type="spellStart"/>
      <w:r w:rsidRPr="00A32DD4">
        <w:rPr>
          <w:rFonts w:ascii="Times New Roman" w:eastAsia="Times New Roman" w:hAnsi="Times New Roman" w:cs="Times New Roman"/>
          <w:kern w:val="0"/>
          <w:sz w:val="24"/>
          <w:szCs w:val="24"/>
          <w14:ligatures w14:val="none"/>
        </w:rPr>
        <w:t>Cerdin</w:t>
      </w:r>
      <w:proofErr w:type="spellEnd"/>
      <w:r w:rsidRPr="00A32DD4">
        <w:rPr>
          <w:rFonts w:ascii="Times New Roman" w:eastAsia="Times New Roman" w:hAnsi="Times New Roman" w:cs="Times New Roman"/>
          <w:kern w:val="0"/>
          <w:sz w:val="24"/>
          <w:szCs w:val="24"/>
          <w14:ligatures w14:val="none"/>
        </w:rPr>
        <w:t>, </w:t>
      </w:r>
      <w:hyperlink r:id="rId14" w:anchor="hrmj12233-bib-0103" w:history="1">
        <w:r w:rsidRPr="00A32DD4">
          <w:rPr>
            <w:rFonts w:ascii="Times New Roman" w:eastAsia="Times New Roman" w:hAnsi="Times New Roman" w:cs="Times New Roman"/>
            <w:kern w:val="0"/>
            <w:sz w:val="24"/>
            <w:szCs w:val="24"/>
            <w:u w:val="single"/>
            <w14:ligatures w14:val="none"/>
          </w:rPr>
          <w:t>2010</w:t>
        </w:r>
      </w:hyperlink>
      <w:r w:rsidRPr="00A32DD4">
        <w:rPr>
          <w:rFonts w:ascii="Times New Roman" w:eastAsia="Times New Roman" w:hAnsi="Times New Roman" w:cs="Times New Roman"/>
          <w:kern w:val="0"/>
          <w:sz w:val="24"/>
          <w:szCs w:val="24"/>
          <w:u w:val="single"/>
          <w14:ligatures w14:val="none"/>
        </w:rPr>
        <w:t xml:space="preserve">, </w:t>
      </w:r>
      <w:r w:rsidRPr="00A32DD4">
        <w:rPr>
          <w:rFonts w:ascii="Times New Roman" w:hAnsi="Times New Roman" w:cs="Times New Roman"/>
          <w:color w:val="222222"/>
          <w:kern w:val="0"/>
          <w:sz w:val="24"/>
          <w:szCs w:val="24"/>
          <w:shd w:val="clear" w:color="auto" w:fill="FFFFFF"/>
          <w14:ligatures w14:val="none"/>
        </w:rPr>
        <w:t xml:space="preserve">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eastAsia="Times New Roman" w:hAnsi="Times New Roman" w:cs="Times New Roman"/>
          <w:kern w:val="0"/>
          <w:sz w:val="24"/>
          <w:szCs w:val="24"/>
          <w14:ligatures w14:val="none"/>
        </w:rPr>
        <w:t xml:space="preserve">). Their intention to settle for an indefinite </w:t>
      </w:r>
      <w:r w:rsidR="00D968A3" w:rsidRPr="00190039">
        <w:rPr>
          <w:rFonts w:ascii="Times New Roman" w:eastAsia="Times New Roman" w:hAnsi="Times New Roman" w:cs="Times New Roman"/>
          <w:kern w:val="0"/>
          <w:sz w:val="24"/>
          <w:szCs w:val="24"/>
          <w14:ligatures w14:val="none"/>
        </w:rPr>
        <w:t>period</w:t>
      </w:r>
      <w:r w:rsidRPr="00A32DD4">
        <w:rPr>
          <w:rFonts w:ascii="Times New Roman" w:eastAsia="Times New Roman" w:hAnsi="Times New Roman" w:cs="Times New Roman"/>
          <w:kern w:val="0"/>
          <w:sz w:val="24"/>
          <w:szCs w:val="24"/>
          <w14:ligatures w14:val="none"/>
        </w:rPr>
        <w:t xml:space="preserve"> distinguishes them from SIEs who usually repatriate within a decade (</w:t>
      </w:r>
      <w:proofErr w:type="spellStart"/>
      <w:r w:rsidRPr="00A32DD4">
        <w:rPr>
          <w:rFonts w:ascii="Times New Roman" w:eastAsia="Times New Roman" w:hAnsi="Times New Roman" w:cs="Times New Roman"/>
          <w:kern w:val="0"/>
          <w:sz w:val="24"/>
          <w:szCs w:val="24"/>
          <w14:ligatures w14:val="none"/>
        </w:rPr>
        <w:t>Cerdin</w:t>
      </w:r>
      <w:proofErr w:type="spellEnd"/>
      <w:r w:rsidRPr="00A32DD4">
        <w:rPr>
          <w:rFonts w:ascii="Times New Roman" w:eastAsia="Times New Roman" w:hAnsi="Times New Roman" w:cs="Times New Roman"/>
          <w:kern w:val="0"/>
          <w:sz w:val="24"/>
          <w:szCs w:val="24"/>
          <w14:ligatures w14:val="none"/>
        </w:rPr>
        <w:t xml:space="preserve"> &amp; Selmer, </w:t>
      </w:r>
      <w:hyperlink r:id="rId15" w:anchor="hrmj12233-bib-0024" w:history="1">
        <w:r w:rsidRPr="00A32DD4">
          <w:rPr>
            <w:rFonts w:ascii="Times New Roman" w:eastAsia="Times New Roman" w:hAnsi="Times New Roman" w:cs="Times New Roman"/>
            <w:kern w:val="0"/>
            <w:sz w:val="24"/>
            <w:szCs w:val="24"/>
            <w:u w:val="single"/>
            <w14:ligatures w14:val="none"/>
          </w:rPr>
          <w:t>2014</w:t>
        </w:r>
      </w:hyperlink>
      <w:r w:rsidRPr="00A32DD4">
        <w:rPr>
          <w:rFonts w:ascii="Times New Roman" w:eastAsia="Times New Roman" w:hAnsi="Times New Roman" w:cs="Times New Roman"/>
          <w:kern w:val="0"/>
          <w:sz w:val="24"/>
          <w:szCs w:val="24"/>
          <w:u w:val="single"/>
          <w14:ligatures w14:val="none"/>
        </w:rPr>
        <w:t xml:space="preserve">, </w:t>
      </w:r>
      <w:r w:rsidRPr="00A32DD4">
        <w:rPr>
          <w:rFonts w:ascii="Times New Roman" w:hAnsi="Times New Roman" w:cs="Times New Roman"/>
          <w:color w:val="222222"/>
          <w:kern w:val="0"/>
          <w:sz w:val="24"/>
          <w:szCs w:val="24"/>
          <w:shd w:val="clear" w:color="auto" w:fill="FFFFFF"/>
          <w14:ligatures w14:val="none"/>
        </w:rPr>
        <w:t xml:space="preserve">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eastAsia="Times New Roman" w:hAnsi="Times New Roman" w:cs="Times New Roman"/>
          <w:kern w:val="0"/>
          <w:sz w:val="24"/>
          <w:szCs w:val="24"/>
          <w14:ligatures w14:val="none"/>
        </w:rPr>
        <w:t>). As ISMs frequently originate from emerging and developing economies (United Nations, </w:t>
      </w:r>
      <w:hyperlink r:id="rId16" w:anchor="hrmj12233-bib-0098" w:history="1">
        <w:r w:rsidRPr="00A32DD4">
          <w:rPr>
            <w:rFonts w:ascii="Times New Roman" w:eastAsia="Times New Roman" w:hAnsi="Times New Roman" w:cs="Times New Roman"/>
            <w:kern w:val="0"/>
            <w:sz w:val="24"/>
            <w:szCs w:val="24"/>
            <w:u w:val="single"/>
            <w14:ligatures w14:val="none"/>
          </w:rPr>
          <w:t>2017</w:t>
        </w:r>
      </w:hyperlink>
      <w:r w:rsidRPr="00A32DD4">
        <w:rPr>
          <w:rFonts w:ascii="Times New Roman" w:eastAsia="Times New Roman" w:hAnsi="Times New Roman" w:cs="Times New Roman"/>
          <w:kern w:val="0"/>
          <w:sz w:val="24"/>
          <w:szCs w:val="24"/>
          <w14:ligatures w14:val="none"/>
        </w:rPr>
        <w:t>), they are often treated as “second-class” employees and are disadvantaged based on their national origin (Binggeli et al., </w:t>
      </w:r>
      <w:hyperlink r:id="rId17" w:anchor="hrmj12233-bib-0013" w:history="1">
        <w:r w:rsidRPr="00A32DD4">
          <w:rPr>
            <w:rFonts w:ascii="Times New Roman" w:eastAsia="Times New Roman" w:hAnsi="Times New Roman" w:cs="Times New Roman"/>
            <w:kern w:val="0"/>
            <w:sz w:val="24"/>
            <w:szCs w:val="24"/>
            <w:u w:val="single"/>
            <w14:ligatures w14:val="none"/>
          </w:rPr>
          <w:t>2013</w:t>
        </w:r>
      </w:hyperlink>
      <w:r w:rsidRPr="00A32DD4">
        <w:rPr>
          <w:rFonts w:ascii="Times New Roman" w:eastAsia="Times New Roman" w:hAnsi="Times New Roman" w:cs="Times New Roman"/>
          <w:kern w:val="0"/>
          <w:sz w:val="24"/>
          <w:szCs w:val="24"/>
          <w14:ligatures w14:val="none"/>
        </w:rPr>
        <w:t>; Dietz et al.,  </w:t>
      </w:r>
      <w:hyperlink r:id="rId18" w:anchor="hrmj12233-bib-0031" w:history="1">
        <w:r w:rsidRPr="00A32DD4">
          <w:rPr>
            <w:rFonts w:ascii="Times New Roman" w:eastAsia="Times New Roman" w:hAnsi="Times New Roman" w:cs="Times New Roman"/>
            <w:kern w:val="0"/>
            <w:sz w:val="24"/>
            <w:szCs w:val="24"/>
            <w14:ligatures w14:val="none"/>
          </w:rPr>
          <w:t>2015</w:t>
        </w:r>
      </w:hyperlink>
      <w:r w:rsidRPr="00A32DD4">
        <w:rPr>
          <w:rFonts w:ascii="Times New Roman" w:eastAsia="Times New Roman" w:hAnsi="Times New Roman" w:cs="Times New Roman"/>
          <w:kern w:val="0"/>
          <w:sz w:val="24"/>
          <w:szCs w:val="24"/>
          <w14:ligatures w14:val="none"/>
        </w:rPr>
        <w:t xml:space="preserve">, </w:t>
      </w:r>
      <w:r w:rsidRPr="00A32DD4">
        <w:rPr>
          <w:rFonts w:ascii="Times New Roman" w:hAnsi="Times New Roman" w:cs="Times New Roman"/>
          <w:color w:val="222222"/>
          <w:kern w:val="0"/>
          <w:sz w:val="24"/>
          <w:szCs w:val="24"/>
          <w:shd w:val="clear" w:color="auto" w:fill="FFFFFF"/>
          <w14:ligatures w14:val="none"/>
        </w:rPr>
        <w:t xml:space="preserve">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eastAsia="Times New Roman" w:hAnsi="Times New Roman" w:cs="Times New Roman"/>
          <w:kern w:val="0"/>
          <w:sz w:val="24"/>
          <w:szCs w:val="24"/>
          <w14:ligatures w14:val="none"/>
        </w:rPr>
        <w:t>). Compared with AEs and SIEs, ISMs are also perceived as having lower levels of agency (Guo and Al Ariss, </w:t>
      </w:r>
      <w:hyperlink r:id="rId19" w:anchor="hrmj12233-bib-0047" w:history="1">
        <w:r w:rsidRPr="00A32DD4">
          <w:rPr>
            <w:rFonts w:ascii="Times New Roman" w:eastAsia="Times New Roman" w:hAnsi="Times New Roman" w:cs="Times New Roman"/>
            <w:kern w:val="0"/>
            <w:sz w:val="24"/>
            <w:szCs w:val="24"/>
            <w14:ligatures w14:val="none"/>
          </w:rPr>
          <w:t>2015</w:t>
        </w:r>
      </w:hyperlink>
      <w:r w:rsidRPr="00A32DD4">
        <w:rPr>
          <w:rFonts w:ascii="Times New Roman" w:eastAsia="Times New Roman" w:hAnsi="Times New Roman" w:cs="Times New Roman"/>
          <w:kern w:val="0"/>
          <w:sz w:val="24"/>
          <w:szCs w:val="24"/>
          <w14:ligatures w14:val="none"/>
        </w:rPr>
        <w:t>;</w:t>
      </w:r>
      <w:r w:rsidRPr="00A32DD4">
        <w:rPr>
          <w:rFonts w:ascii="Times New Roman" w:hAnsi="Times New Roman" w:cs="Times New Roman"/>
          <w:color w:val="222222"/>
          <w:kern w:val="0"/>
          <w:sz w:val="24"/>
          <w:szCs w:val="24"/>
          <w:shd w:val="clear" w:color="auto" w:fill="FFFFFF"/>
          <w14:ligatures w14:val="none"/>
        </w:rPr>
        <w:t xml:space="preserve"> Hajro, Stahl, Clegg &amp; </w:t>
      </w:r>
      <w:proofErr w:type="spellStart"/>
      <w:r w:rsidRPr="00A32DD4">
        <w:rPr>
          <w:rFonts w:ascii="Times New Roman" w:hAnsi="Times New Roman" w:cs="Times New Roman"/>
          <w:color w:val="222222"/>
          <w:kern w:val="0"/>
          <w:sz w:val="24"/>
          <w:szCs w:val="24"/>
          <w:shd w:val="clear" w:color="auto" w:fill="FFFFFF"/>
          <w14:ligatures w14:val="none"/>
        </w:rPr>
        <w:t>Lazarova</w:t>
      </w:r>
      <w:proofErr w:type="spellEnd"/>
      <w:r w:rsidRPr="00A32DD4">
        <w:rPr>
          <w:rFonts w:ascii="Times New Roman" w:hAnsi="Times New Roman" w:cs="Times New Roman"/>
          <w:color w:val="222222"/>
          <w:kern w:val="0"/>
          <w:sz w:val="24"/>
          <w:szCs w:val="24"/>
          <w:shd w:val="clear" w:color="auto" w:fill="FFFFFF"/>
          <w14:ligatures w14:val="none"/>
        </w:rPr>
        <w:t>, 2019</w:t>
      </w:r>
      <w:r w:rsidRPr="00A32DD4">
        <w:rPr>
          <w:rFonts w:ascii="Times New Roman" w:eastAsia="Times New Roman" w:hAnsi="Times New Roman" w:cs="Times New Roman"/>
          <w:kern w:val="0"/>
          <w:sz w:val="24"/>
          <w:szCs w:val="24"/>
          <w14:ligatures w14:val="none"/>
        </w:rPr>
        <w:t xml:space="preserve"> ).</w:t>
      </w:r>
    </w:p>
    <w:p w14:paraId="2A0EEFE3" w14:textId="77777777" w:rsidR="00867FB0" w:rsidRPr="00190039" w:rsidRDefault="00867FB0" w:rsidP="00190039">
      <w:pPr>
        <w:spacing w:line="240" w:lineRule="auto"/>
        <w:jc w:val="both"/>
        <w:rPr>
          <w:rFonts w:ascii="Times New Roman" w:eastAsia="Times New Roman" w:hAnsi="Times New Roman" w:cs="Times New Roman"/>
          <w:kern w:val="0"/>
          <w:sz w:val="24"/>
          <w:szCs w:val="24"/>
          <w14:ligatures w14:val="none"/>
        </w:rPr>
      </w:pPr>
    </w:p>
    <w:p w14:paraId="0B15F0EF" w14:textId="77777777" w:rsidR="00867FB0" w:rsidRPr="00190039" w:rsidRDefault="00A32DD4" w:rsidP="00190039">
      <w:pPr>
        <w:spacing w:line="240" w:lineRule="auto"/>
        <w:rPr>
          <w:rFonts w:ascii="Times New Roman" w:eastAsia="Georgia" w:hAnsi="Times New Roman" w:cs="Times New Roman"/>
          <w:b/>
          <w:bCs/>
          <w:color w:val="000000" w:themeColor="text1"/>
          <w:kern w:val="24"/>
          <w:sz w:val="24"/>
          <w:szCs w:val="24"/>
        </w:rPr>
      </w:pPr>
      <w:r w:rsidRPr="00A32DD4">
        <w:rPr>
          <w:rFonts w:ascii="Times New Roman" w:eastAsia="Georgia" w:hAnsi="Times New Roman" w:cs="Times New Roman"/>
          <w:b/>
          <w:bCs/>
          <w:color w:val="000000" w:themeColor="text1"/>
          <w:kern w:val="24"/>
          <w:sz w:val="24"/>
          <w:szCs w:val="24"/>
        </w:rPr>
        <w:t>Case of Vienna and Austria</w:t>
      </w:r>
    </w:p>
    <w:p w14:paraId="5FD549AE" w14:textId="77777777" w:rsidR="001844C3" w:rsidRPr="00190039" w:rsidRDefault="001844C3" w:rsidP="00190039">
      <w:pPr>
        <w:spacing w:line="240" w:lineRule="auto"/>
        <w:rPr>
          <w:rFonts w:ascii="Times New Roman" w:eastAsia="Georgia" w:hAnsi="Times New Roman" w:cs="Times New Roman"/>
          <w:b/>
          <w:bCs/>
          <w:color w:val="000000" w:themeColor="text1"/>
          <w:kern w:val="24"/>
          <w:sz w:val="24"/>
          <w:szCs w:val="24"/>
        </w:rPr>
      </w:pPr>
    </w:p>
    <w:p w14:paraId="19376F0C" w14:textId="12514D8D" w:rsidR="00775D96" w:rsidRDefault="001844C3" w:rsidP="00190039">
      <w:pPr>
        <w:spacing w:after="120" w:line="240" w:lineRule="auto"/>
        <w:contextualSpacing/>
        <w:rPr>
          <w:rFonts w:ascii="Times New Roman" w:eastAsia="Georgia" w:hAnsi="Times New Roman" w:cs="Times New Roman"/>
          <w:color w:val="000000" w:themeColor="text1"/>
          <w:kern w:val="24"/>
          <w:sz w:val="24"/>
          <w:szCs w:val="24"/>
        </w:rPr>
      </w:pPr>
      <w:r w:rsidRPr="00190039">
        <w:rPr>
          <w:rFonts w:ascii="Times New Roman" w:eastAsia="Georgia" w:hAnsi="Times New Roman" w:cs="Times New Roman"/>
          <w:color w:val="000000" w:themeColor="text1"/>
          <w:kern w:val="24"/>
          <w:sz w:val="24"/>
          <w:szCs w:val="24"/>
        </w:rPr>
        <w:t xml:space="preserve">In the case of Vienna, and Austria in general, we see that the economy </w:t>
      </w:r>
      <w:r w:rsidR="00F1412E" w:rsidRPr="00190039">
        <w:rPr>
          <w:rFonts w:ascii="Times New Roman" w:eastAsia="Georgia" w:hAnsi="Times New Roman" w:cs="Times New Roman"/>
          <w:color w:val="000000" w:themeColor="text1"/>
          <w:kern w:val="24"/>
          <w:sz w:val="24"/>
          <w:szCs w:val="24"/>
        </w:rPr>
        <w:t>is</w:t>
      </w:r>
      <w:r w:rsidRPr="00190039">
        <w:rPr>
          <w:rFonts w:ascii="Times New Roman" w:eastAsia="Georgia" w:hAnsi="Times New Roman" w:cs="Times New Roman"/>
          <w:color w:val="000000" w:themeColor="text1"/>
          <w:kern w:val="24"/>
          <w:sz w:val="24"/>
          <w:szCs w:val="24"/>
        </w:rPr>
        <w:t xml:space="preserve"> dictating </w:t>
      </w:r>
      <w:r w:rsidR="003E7D2E" w:rsidRPr="00190039">
        <w:rPr>
          <w:rFonts w:ascii="Times New Roman" w:eastAsia="Georgia" w:hAnsi="Times New Roman" w:cs="Times New Roman"/>
          <w:color w:val="000000" w:themeColor="text1"/>
          <w:kern w:val="24"/>
          <w:sz w:val="24"/>
          <w:szCs w:val="24"/>
        </w:rPr>
        <w:t xml:space="preserve">a </w:t>
      </w:r>
      <w:r w:rsidRPr="00190039">
        <w:rPr>
          <w:rFonts w:ascii="Times New Roman" w:eastAsia="Georgia" w:hAnsi="Times New Roman" w:cs="Times New Roman"/>
          <w:color w:val="000000" w:themeColor="text1"/>
          <w:kern w:val="24"/>
          <w:sz w:val="24"/>
          <w:szCs w:val="24"/>
        </w:rPr>
        <w:t xml:space="preserve">new reality for </w:t>
      </w:r>
      <w:r w:rsidR="003E7D2E" w:rsidRPr="00190039">
        <w:rPr>
          <w:rFonts w:ascii="Times New Roman" w:eastAsia="Georgia" w:hAnsi="Times New Roman" w:cs="Times New Roman"/>
          <w:color w:val="000000" w:themeColor="text1"/>
          <w:kern w:val="24"/>
          <w:sz w:val="24"/>
          <w:szCs w:val="24"/>
        </w:rPr>
        <w:t>so-called</w:t>
      </w:r>
      <w:r w:rsidRPr="00190039">
        <w:rPr>
          <w:rFonts w:ascii="Times New Roman" w:eastAsia="Georgia" w:hAnsi="Times New Roman" w:cs="Times New Roman"/>
          <w:color w:val="000000" w:themeColor="text1"/>
          <w:kern w:val="24"/>
          <w:sz w:val="24"/>
          <w:szCs w:val="24"/>
        </w:rPr>
        <w:t xml:space="preserve"> highly skilled migrants. </w:t>
      </w:r>
      <w:r w:rsidR="00775D96" w:rsidRPr="00A32DD4">
        <w:rPr>
          <w:rFonts w:ascii="Times New Roman" w:eastAsia="Georgia" w:hAnsi="Times New Roman" w:cs="Times New Roman"/>
          <w:color w:val="000000" w:themeColor="text1"/>
          <w:kern w:val="24"/>
          <w:sz w:val="24"/>
          <w:szCs w:val="24"/>
        </w:rPr>
        <w:t>New demand for economy</w:t>
      </w:r>
      <w:r w:rsidR="00F1412E" w:rsidRPr="00190039">
        <w:rPr>
          <w:rFonts w:ascii="Times New Roman" w:eastAsia="Georgia" w:hAnsi="Times New Roman" w:cs="Times New Roman"/>
          <w:color w:val="000000" w:themeColor="text1"/>
          <w:kern w:val="24"/>
          <w:sz w:val="24"/>
          <w:szCs w:val="24"/>
        </w:rPr>
        <w:t xml:space="preserve"> introduces </w:t>
      </w:r>
      <w:r w:rsidR="00406728" w:rsidRPr="00190039">
        <w:rPr>
          <w:rFonts w:ascii="Times New Roman" w:eastAsia="Georgia" w:hAnsi="Times New Roman" w:cs="Times New Roman"/>
          <w:color w:val="000000" w:themeColor="text1"/>
          <w:kern w:val="24"/>
          <w:sz w:val="24"/>
          <w:szCs w:val="24"/>
        </w:rPr>
        <w:t xml:space="preserve">a </w:t>
      </w:r>
      <w:r w:rsidR="00775D96" w:rsidRPr="00A32DD4">
        <w:rPr>
          <w:rFonts w:ascii="Times New Roman" w:eastAsia="Georgia" w:hAnsi="Times New Roman" w:cs="Times New Roman"/>
          <w:color w:val="000000" w:themeColor="text1"/>
          <w:kern w:val="24"/>
          <w:sz w:val="24"/>
          <w:szCs w:val="24"/>
        </w:rPr>
        <w:t>new definition</w:t>
      </w:r>
      <w:r w:rsidR="002E0A76" w:rsidRPr="00190039">
        <w:rPr>
          <w:rFonts w:ascii="Times New Roman" w:eastAsia="Georgia" w:hAnsi="Times New Roman" w:cs="Times New Roman"/>
          <w:color w:val="000000" w:themeColor="text1"/>
          <w:kern w:val="24"/>
          <w:sz w:val="24"/>
          <w:szCs w:val="24"/>
        </w:rPr>
        <w:t xml:space="preserve"> and </w:t>
      </w:r>
      <w:r w:rsidR="00406728" w:rsidRPr="00190039">
        <w:rPr>
          <w:rFonts w:ascii="Times New Roman" w:eastAsia="Georgia" w:hAnsi="Times New Roman" w:cs="Times New Roman"/>
          <w:color w:val="000000" w:themeColor="text1"/>
          <w:kern w:val="24"/>
          <w:sz w:val="24"/>
          <w:szCs w:val="24"/>
        </w:rPr>
        <w:t xml:space="preserve">a </w:t>
      </w:r>
      <w:r w:rsidR="002E0A76" w:rsidRPr="00190039">
        <w:rPr>
          <w:rFonts w:ascii="Times New Roman" w:eastAsia="Georgia" w:hAnsi="Times New Roman" w:cs="Times New Roman"/>
          <w:color w:val="000000" w:themeColor="text1"/>
          <w:kern w:val="24"/>
          <w:sz w:val="24"/>
          <w:szCs w:val="24"/>
        </w:rPr>
        <w:t xml:space="preserve">new </w:t>
      </w:r>
      <w:r w:rsidR="002C51B5" w:rsidRPr="00190039">
        <w:rPr>
          <w:rFonts w:ascii="Times New Roman" w:eastAsia="Georgia" w:hAnsi="Times New Roman" w:cs="Times New Roman"/>
          <w:color w:val="000000" w:themeColor="text1"/>
          <w:kern w:val="24"/>
          <w:sz w:val="24"/>
          <w:szCs w:val="24"/>
        </w:rPr>
        <w:t>label</w:t>
      </w:r>
      <w:r w:rsidR="002E0A76" w:rsidRPr="00190039">
        <w:rPr>
          <w:rFonts w:ascii="Times New Roman" w:eastAsia="Georgia" w:hAnsi="Times New Roman" w:cs="Times New Roman"/>
          <w:color w:val="000000" w:themeColor="text1"/>
          <w:kern w:val="24"/>
          <w:sz w:val="24"/>
          <w:szCs w:val="24"/>
        </w:rPr>
        <w:t xml:space="preserve"> for </w:t>
      </w:r>
      <w:r w:rsidR="002C51B5" w:rsidRPr="00190039">
        <w:rPr>
          <w:rFonts w:ascii="Times New Roman" w:eastAsia="Georgia" w:hAnsi="Times New Roman" w:cs="Times New Roman"/>
          <w:color w:val="000000" w:themeColor="text1"/>
          <w:kern w:val="24"/>
          <w:sz w:val="24"/>
          <w:szCs w:val="24"/>
        </w:rPr>
        <w:t>foreign employees:</w:t>
      </w:r>
      <w:r w:rsidR="00775D96" w:rsidRPr="00A32DD4">
        <w:rPr>
          <w:rFonts w:ascii="Times New Roman" w:eastAsia="Georgia" w:hAnsi="Times New Roman" w:cs="Times New Roman"/>
          <w:color w:val="000000" w:themeColor="text1"/>
          <w:kern w:val="24"/>
          <w:sz w:val="24"/>
          <w:szCs w:val="24"/>
        </w:rPr>
        <w:br/>
        <w:t xml:space="preserve">global talents, international skilled labor, </w:t>
      </w:r>
      <w:r w:rsidR="00506B2D" w:rsidRPr="00190039">
        <w:rPr>
          <w:rFonts w:ascii="Times New Roman" w:eastAsia="Georgia" w:hAnsi="Times New Roman" w:cs="Times New Roman"/>
          <w:color w:val="000000" w:themeColor="text1"/>
          <w:kern w:val="24"/>
          <w:sz w:val="24"/>
          <w:szCs w:val="24"/>
        </w:rPr>
        <w:t xml:space="preserve">and </w:t>
      </w:r>
      <w:r w:rsidR="00775D96" w:rsidRPr="00A32DD4">
        <w:rPr>
          <w:rFonts w:ascii="Times New Roman" w:eastAsia="Georgia" w:hAnsi="Times New Roman" w:cs="Times New Roman"/>
          <w:color w:val="000000" w:themeColor="text1"/>
          <w:kern w:val="24"/>
          <w:sz w:val="24"/>
          <w:szCs w:val="24"/>
        </w:rPr>
        <w:t>international professionals</w:t>
      </w:r>
      <w:r w:rsidR="00FA3BB4">
        <w:rPr>
          <w:rFonts w:ascii="Times New Roman" w:eastAsia="Georgia" w:hAnsi="Times New Roman" w:cs="Times New Roman"/>
          <w:color w:val="000000" w:themeColor="text1"/>
          <w:kern w:val="24"/>
          <w:sz w:val="24"/>
          <w:szCs w:val="24"/>
        </w:rPr>
        <w:t xml:space="preserve">, and more importantly new </w:t>
      </w:r>
      <w:r w:rsidR="003A4A34">
        <w:rPr>
          <w:rFonts w:ascii="Times New Roman" w:eastAsia="Georgia" w:hAnsi="Times New Roman" w:cs="Times New Roman"/>
          <w:color w:val="000000" w:themeColor="text1"/>
          <w:kern w:val="24"/>
          <w:sz w:val="24"/>
          <w:szCs w:val="24"/>
        </w:rPr>
        <w:t>self-awareness</w:t>
      </w:r>
      <w:r w:rsidR="00FA3BB4">
        <w:rPr>
          <w:rFonts w:ascii="Times New Roman" w:eastAsia="Georgia" w:hAnsi="Times New Roman" w:cs="Times New Roman"/>
          <w:color w:val="000000" w:themeColor="text1"/>
          <w:kern w:val="24"/>
          <w:sz w:val="24"/>
          <w:szCs w:val="24"/>
        </w:rPr>
        <w:t xml:space="preserve"> and </w:t>
      </w:r>
      <w:r w:rsidR="003A4A34">
        <w:rPr>
          <w:rFonts w:ascii="Times New Roman" w:eastAsia="Georgia" w:hAnsi="Times New Roman" w:cs="Times New Roman"/>
          <w:color w:val="000000" w:themeColor="text1"/>
          <w:kern w:val="24"/>
          <w:sz w:val="24"/>
          <w:szCs w:val="24"/>
        </w:rPr>
        <w:t>self-determination</w:t>
      </w:r>
      <w:r w:rsidR="00FA3BB4">
        <w:rPr>
          <w:rFonts w:ascii="Times New Roman" w:eastAsia="Georgia" w:hAnsi="Times New Roman" w:cs="Times New Roman"/>
          <w:color w:val="000000" w:themeColor="text1"/>
          <w:kern w:val="24"/>
          <w:sz w:val="24"/>
          <w:szCs w:val="24"/>
        </w:rPr>
        <w:t xml:space="preserve"> of foreign employees </w:t>
      </w:r>
      <w:r w:rsidR="003A4A34">
        <w:rPr>
          <w:rFonts w:ascii="Times New Roman" w:eastAsia="Georgia" w:hAnsi="Times New Roman" w:cs="Times New Roman"/>
          <w:color w:val="000000" w:themeColor="text1"/>
          <w:kern w:val="24"/>
          <w:sz w:val="24"/>
          <w:szCs w:val="24"/>
        </w:rPr>
        <w:t>regardless</w:t>
      </w:r>
      <w:r w:rsidR="00FA3BB4">
        <w:rPr>
          <w:rFonts w:ascii="Times New Roman" w:eastAsia="Georgia" w:hAnsi="Times New Roman" w:cs="Times New Roman"/>
          <w:color w:val="000000" w:themeColor="text1"/>
          <w:kern w:val="24"/>
          <w:sz w:val="24"/>
          <w:szCs w:val="24"/>
        </w:rPr>
        <w:t xml:space="preserve"> of </w:t>
      </w:r>
      <w:r w:rsidR="003A4A34">
        <w:rPr>
          <w:rFonts w:ascii="Times New Roman" w:eastAsia="Georgia" w:hAnsi="Times New Roman" w:cs="Times New Roman"/>
          <w:color w:val="000000" w:themeColor="text1"/>
          <w:kern w:val="24"/>
          <w:sz w:val="24"/>
          <w:szCs w:val="24"/>
        </w:rPr>
        <w:t xml:space="preserve">their </w:t>
      </w:r>
      <w:r w:rsidR="00876B02">
        <w:rPr>
          <w:rFonts w:ascii="Times New Roman" w:eastAsia="Georgia" w:hAnsi="Times New Roman" w:cs="Times New Roman"/>
          <w:color w:val="000000" w:themeColor="text1"/>
          <w:kern w:val="24"/>
          <w:sz w:val="24"/>
          <w:szCs w:val="24"/>
        </w:rPr>
        <w:t xml:space="preserve">origin, and </w:t>
      </w:r>
      <w:r w:rsidR="003A4A34">
        <w:rPr>
          <w:rFonts w:ascii="Times New Roman" w:eastAsia="Georgia" w:hAnsi="Times New Roman" w:cs="Times New Roman"/>
          <w:color w:val="000000" w:themeColor="text1"/>
          <w:kern w:val="24"/>
          <w:sz w:val="24"/>
          <w:szCs w:val="24"/>
        </w:rPr>
        <w:t>home country.</w:t>
      </w:r>
    </w:p>
    <w:p w14:paraId="7B512355" w14:textId="77777777" w:rsidR="003A4A34" w:rsidRDefault="003A4A34" w:rsidP="00190039">
      <w:pPr>
        <w:spacing w:after="120" w:line="240" w:lineRule="auto"/>
        <w:contextualSpacing/>
        <w:rPr>
          <w:rFonts w:ascii="Times New Roman" w:eastAsia="Georgia" w:hAnsi="Times New Roman" w:cs="Times New Roman"/>
          <w:color w:val="000000" w:themeColor="text1"/>
          <w:kern w:val="24"/>
          <w:sz w:val="24"/>
          <w:szCs w:val="24"/>
        </w:rPr>
      </w:pPr>
    </w:p>
    <w:p w14:paraId="18E12AED" w14:textId="5475204C" w:rsidR="003A4A34" w:rsidRDefault="003A4A34" w:rsidP="00190039">
      <w:pPr>
        <w:spacing w:after="120" w:line="240" w:lineRule="auto"/>
        <w:contextualSpacing/>
        <w:rPr>
          <w:rFonts w:ascii="Times New Roman" w:eastAsia="Georgia" w:hAnsi="Times New Roman" w:cs="Times New Roman"/>
          <w:color w:val="000000" w:themeColor="text1"/>
          <w:kern w:val="24"/>
          <w:sz w:val="24"/>
          <w:szCs w:val="24"/>
        </w:rPr>
      </w:pPr>
      <w:r>
        <w:rPr>
          <w:rFonts w:ascii="Times New Roman" w:eastAsia="Georgia" w:hAnsi="Times New Roman" w:cs="Times New Roman"/>
          <w:color w:val="000000" w:themeColor="text1"/>
          <w:kern w:val="24"/>
          <w:sz w:val="24"/>
          <w:szCs w:val="24"/>
        </w:rPr>
        <w:t xml:space="preserve">Having in mind that all </w:t>
      </w:r>
      <w:r w:rsidR="00FA7DE5">
        <w:rPr>
          <w:rFonts w:ascii="Times New Roman" w:eastAsia="Georgia" w:hAnsi="Times New Roman" w:cs="Times New Roman"/>
          <w:color w:val="000000" w:themeColor="text1"/>
          <w:kern w:val="24"/>
          <w:sz w:val="24"/>
          <w:szCs w:val="24"/>
        </w:rPr>
        <w:t>participants</w:t>
      </w:r>
      <w:r>
        <w:rPr>
          <w:rFonts w:ascii="Times New Roman" w:eastAsia="Georgia" w:hAnsi="Times New Roman" w:cs="Times New Roman"/>
          <w:color w:val="000000" w:themeColor="text1"/>
          <w:kern w:val="24"/>
          <w:sz w:val="24"/>
          <w:szCs w:val="24"/>
        </w:rPr>
        <w:t xml:space="preserve"> are highly educated, </w:t>
      </w:r>
      <w:r w:rsidR="00FA7DE5">
        <w:rPr>
          <w:rFonts w:ascii="Times New Roman" w:eastAsia="Georgia" w:hAnsi="Times New Roman" w:cs="Times New Roman"/>
          <w:color w:val="000000" w:themeColor="text1"/>
          <w:kern w:val="24"/>
          <w:sz w:val="24"/>
          <w:szCs w:val="24"/>
        </w:rPr>
        <w:t xml:space="preserve">IT engineers, and scientists from academia, they put a lot of </w:t>
      </w:r>
      <w:r w:rsidR="00845719">
        <w:rPr>
          <w:rFonts w:ascii="Times New Roman" w:eastAsia="Georgia" w:hAnsi="Times New Roman" w:cs="Times New Roman"/>
          <w:color w:val="000000" w:themeColor="text1"/>
          <w:kern w:val="24"/>
          <w:sz w:val="24"/>
          <w:szCs w:val="24"/>
        </w:rPr>
        <w:t xml:space="preserve">emphasis on their professional achievements and </w:t>
      </w:r>
      <w:r w:rsidR="008E5011">
        <w:rPr>
          <w:rFonts w:ascii="Times New Roman" w:eastAsia="Georgia" w:hAnsi="Times New Roman" w:cs="Times New Roman"/>
          <w:color w:val="000000" w:themeColor="text1"/>
          <w:kern w:val="24"/>
          <w:sz w:val="24"/>
          <w:szCs w:val="24"/>
        </w:rPr>
        <w:t>professional identity.</w:t>
      </w:r>
      <w:r w:rsidR="00F14EB3">
        <w:rPr>
          <w:rFonts w:ascii="Times New Roman" w:eastAsia="Georgia" w:hAnsi="Times New Roman" w:cs="Times New Roman"/>
          <w:color w:val="000000" w:themeColor="text1"/>
          <w:kern w:val="24"/>
          <w:sz w:val="24"/>
          <w:szCs w:val="24"/>
        </w:rPr>
        <w:t xml:space="preserve"> They want to be recognized according to their professional success and not according t</w:t>
      </w:r>
      <w:r w:rsidR="009F3828">
        <w:rPr>
          <w:rFonts w:ascii="Times New Roman" w:eastAsia="Georgia" w:hAnsi="Times New Roman" w:cs="Times New Roman"/>
          <w:color w:val="000000" w:themeColor="text1"/>
          <w:kern w:val="24"/>
          <w:sz w:val="24"/>
          <w:szCs w:val="24"/>
        </w:rPr>
        <w:t xml:space="preserve">o negative </w:t>
      </w:r>
      <w:r w:rsidR="008D68EA">
        <w:rPr>
          <w:rFonts w:ascii="Times New Roman" w:eastAsia="Georgia" w:hAnsi="Times New Roman" w:cs="Times New Roman"/>
          <w:color w:val="000000" w:themeColor="text1"/>
          <w:kern w:val="24"/>
          <w:sz w:val="24"/>
          <w:szCs w:val="24"/>
        </w:rPr>
        <w:t>stereotypes</w:t>
      </w:r>
      <w:r w:rsidR="009F3828">
        <w:rPr>
          <w:rFonts w:ascii="Times New Roman" w:eastAsia="Georgia" w:hAnsi="Times New Roman" w:cs="Times New Roman"/>
          <w:color w:val="000000" w:themeColor="text1"/>
          <w:kern w:val="24"/>
          <w:sz w:val="24"/>
          <w:szCs w:val="24"/>
        </w:rPr>
        <w:t xml:space="preserve"> and </w:t>
      </w:r>
      <w:r w:rsidR="008D68EA">
        <w:rPr>
          <w:rFonts w:ascii="Times New Roman" w:eastAsia="Georgia" w:hAnsi="Times New Roman" w:cs="Times New Roman"/>
          <w:color w:val="000000" w:themeColor="text1"/>
          <w:kern w:val="24"/>
          <w:sz w:val="24"/>
          <w:szCs w:val="24"/>
        </w:rPr>
        <w:t>prejudices</w:t>
      </w:r>
      <w:r w:rsidR="009F3828">
        <w:rPr>
          <w:rFonts w:ascii="Times New Roman" w:eastAsia="Georgia" w:hAnsi="Times New Roman" w:cs="Times New Roman"/>
          <w:color w:val="000000" w:themeColor="text1"/>
          <w:kern w:val="24"/>
          <w:sz w:val="24"/>
          <w:szCs w:val="24"/>
        </w:rPr>
        <w:t xml:space="preserve"> connected to migrants in general, or </w:t>
      </w:r>
      <w:r w:rsidR="008D68EA">
        <w:rPr>
          <w:rFonts w:ascii="Times New Roman" w:eastAsia="Georgia" w:hAnsi="Times New Roman" w:cs="Times New Roman"/>
          <w:color w:val="000000" w:themeColor="text1"/>
          <w:kern w:val="24"/>
          <w:sz w:val="24"/>
          <w:szCs w:val="24"/>
        </w:rPr>
        <w:t>particularly</w:t>
      </w:r>
      <w:r w:rsidR="009F3828">
        <w:rPr>
          <w:rFonts w:ascii="Times New Roman" w:eastAsia="Georgia" w:hAnsi="Times New Roman" w:cs="Times New Roman"/>
          <w:color w:val="000000" w:themeColor="text1"/>
          <w:kern w:val="24"/>
          <w:sz w:val="24"/>
          <w:szCs w:val="24"/>
        </w:rPr>
        <w:t xml:space="preserve"> to </w:t>
      </w:r>
      <w:r w:rsidR="008D68EA">
        <w:rPr>
          <w:rFonts w:ascii="Times New Roman" w:eastAsia="Georgia" w:hAnsi="Times New Roman" w:cs="Times New Roman"/>
          <w:color w:val="000000" w:themeColor="text1"/>
          <w:kern w:val="24"/>
          <w:sz w:val="24"/>
          <w:szCs w:val="24"/>
        </w:rPr>
        <w:t>low-qualified</w:t>
      </w:r>
      <w:r w:rsidR="009F3828">
        <w:rPr>
          <w:rFonts w:ascii="Times New Roman" w:eastAsia="Georgia" w:hAnsi="Times New Roman" w:cs="Times New Roman"/>
          <w:color w:val="000000" w:themeColor="text1"/>
          <w:kern w:val="24"/>
          <w:sz w:val="24"/>
          <w:szCs w:val="24"/>
        </w:rPr>
        <w:t xml:space="preserve"> </w:t>
      </w:r>
      <w:r w:rsidR="008D68EA">
        <w:rPr>
          <w:rFonts w:ascii="Times New Roman" w:eastAsia="Georgia" w:hAnsi="Times New Roman" w:cs="Times New Roman"/>
          <w:color w:val="000000" w:themeColor="text1"/>
          <w:kern w:val="24"/>
          <w:sz w:val="24"/>
          <w:szCs w:val="24"/>
        </w:rPr>
        <w:t>members</w:t>
      </w:r>
      <w:r w:rsidR="009F3828">
        <w:rPr>
          <w:rFonts w:ascii="Times New Roman" w:eastAsia="Georgia" w:hAnsi="Times New Roman" w:cs="Times New Roman"/>
          <w:color w:val="000000" w:themeColor="text1"/>
          <w:kern w:val="24"/>
          <w:sz w:val="24"/>
          <w:szCs w:val="24"/>
        </w:rPr>
        <w:t xml:space="preserve"> of their </w:t>
      </w:r>
      <w:r w:rsidR="008D68EA">
        <w:rPr>
          <w:rFonts w:ascii="Times New Roman" w:eastAsia="Georgia" w:hAnsi="Times New Roman" w:cs="Times New Roman"/>
          <w:color w:val="000000" w:themeColor="text1"/>
          <w:kern w:val="24"/>
          <w:sz w:val="24"/>
          <w:szCs w:val="24"/>
        </w:rPr>
        <w:t>community</w:t>
      </w:r>
      <w:r w:rsidR="009F3828">
        <w:rPr>
          <w:rFonts w:ascii="Times New Roman" w:eastAsia="Georgia" w:hAnsi="Times New Roman" w:cs="Times New Roman"/>
          <w:color w:val="000000" w:themeColor="text1"/>
          <w:kern w:val="24"/>
          <w:sz w:val="24"/>
          <w:szCs w:val="24"/>
        </w:rPr>
        <w:t xml:space="preserve"> </w:t>
      </w:r>
      <w:r w:rsidR="008D68EA">
        <w:rPr>
          <w:rFonts w:ascii="Times New Roman" w:eastAsia="Georgia" w:hAnsi="Times New Roman" w:cs="Times New Roman"/>
          <w:color w:val="000000" w:themeColor="text1"/>
          <w:kern w:val="24"/>
          <w:sz w:val="24"/>
          <w:szCs w:val="24"/>
        </w:rPr>
        <w:t>in the host country.</w:t>
      </w:r>
      <w:r w:rsidR="009343F7">
        <w:rPr>
          <w:rFonts w:ascii="Times New Roman" w:eastAsia="Georgia" w:hAnsi="Times New Roman" w:cs="Times New Roman"/>
          <w:color w:val="000000" w:themeColor="text1"/>
          <w:kern w:val="24"/>
          <w:sz w:val="24"/>
          <w:szCs w:val="24"/>
        </w:rPr>
        <w:t xml:space="preserve"> That does not mean that they want </w:t>
      </w:r>
      <w:r w:rsidR="005C50E9">
        <w:rPr>
          <w:rFonts w:ascii="Times New Roman" w:eastAsia="Georgia" w:hAnsi="Times New Roman" w:cs="Times New Roman"/>
          <w:color w:val="000000" w:themeColor="text1"/>
          <w:kern w:val="24"/>
          <w:sz w:val="24"/>
          <w:szCs w:val="24"/>
        </w:rPr>
        <w:lastRenderedPageBreak/>
        <w:t>more privileges tha</w:t>
      </w:r>
      <w:r w:rsidR="00AE3D77">
        <w:rPr>
          <w:rFonts w:ascii="Times New Roman" w:eastAsia="Georgia" w:hAnsi="Times New Roman" w:cs="Times New Roman"/>
          <w:color w:val="000000" w:themeColor="text1"/>
          <w:kern w:val="24"/>
          <w:sz w:val="24"/>
          <w:szCs w:val="24"/>
        </w:rPr>
        <w:t>n</w:t>
      </w:r>
      <w:r w:rsidR="005C50E9">
        <w:rPr>
          <w:rFonts w:ascii="Times New Roman" w:eastAsia="Georgia" w:hAnsi="Times New Roman" w:cs="Times New Roman"/>
          <w:color w:val="000000" w:themeColor="text1"/>
          <w:kern w:val="24"/>
          <w:sz w:val="24"/>
          <w:szCs w:val="24"/>
        </w:rPr>
        <w:t xml:space="preserve"> other foreigners, that means that they want the same opportunities, respect, </w:t>
      </w:r>
      <w:r w:rsidR="00AF7C1F">
        <w:rPr>
          <w:rFonts w:ascii="Times New Roman" w:eastAsia="Georgia" w:hAnsi="Times New Roman" w:cs="Times New Roman"/>
          <w:color w:val="000000" w:themeColor="text1"/>
          <w:kern w:val="24"/>
          <w:sz w:val="24"/>
          <w:szCs w:val="24"/>
        </w:rPr>
        <w:t>salaries, a</w:t>
      </w:r>
      <w:r w:rsidR="00A23D42">
        <w:rPr>
          <w:rFonts w:ascii="Times New Roman" w:eastAsia="Georgia" w:hAnsi="Times New Roman" w:cs="Times New Roman"/>
          <w:color w:val="000000" w:themeColor="text1"/>
          <w:kern w:val="24"/>
          <w:sz w:val="24"/>
          <w:szCs w:val="24"/>
        </w:rPr>
        <w:t xml:space="preserve">nd recognition as domestic professionals or </w:t>
      </w:r>
      <w:r w:rsidR="00AA0CD9">
        <w:rPr>
          <w:rFonts w:ascii="Times New Roman" w:eastAsia="Georgia" w:hAnsi="Times New Roman" w:cs="Times New Roman"/>
          <w:color w:val="000000" w:themeColor="text1"/>
          <w:kern w:val="24"/>
          <w:sz w:val="24"/>
          <w:szCs w:val="24"/>
        </w:rPr>
        <w:t>so-called</w:t>
      </w:r>
      <w:r w:rsidR="00A23D42">
        <w:rPr>
          <w:rFonts w:ascii="Times New Roman" w:eastAsia="Georgia" w:hAnsi="Times New Roman" w:cs="Times New Roman"/>
          <w:color w:val="000000" w:themeColor="text1"/>
          <w:kern w:val="24"/>
          <w:sz w:val="24"/>
          <w:szCs w:val="24"/>
        </w:rPr>
        <w:t xml:space="preserve"> expats.</w:t>
      </w:r>
    </w:p>
    <w:p w14:paraId="56FFA66E" w14:textId="77777777" w:rsidR="00AA0CD9" w:rsidRDefault="00AA0CD9" w:rsidP="00190039">
      <w:pPr>
        <w:spacing w:after="120" w:line="240" w:lineRule="auto"/>
        <w:contextualSpacing/>
        <w:rPr>
          <w:rFonts w:ascii="Times New Roman" w:eastAsia="Georgia" w:hAnsi="Times New Roman" w:cs="Times New Roman"/>
          <w:color w:val="000000" w:themeColor="text1"/>
          <w:kern w:val="24"/>
          <w:sz w:val="24"/>
          <w:szCs w:val="24"/>
        </w:rPr>
      </w:pPr>
    </w:p>
    <w:p w14:paraId="153136BE" w14:textId="3C6D92AE" w:rsidR="003A64F1" w:rsidRDefault="003A64F1" w:rsidP="00190039">
      <w:pPr>
        <w:spacing w:after="120" w:line="240" w:lineRule="auto"/>
        <w:contextualSpacing/>
        <w:rPr>
          <w:rFonts w:ascii="Times New Roman" w:eastAsia="Georgia" w:hAnsi="Times New Roman" w:cs="Times New Roman"/>
          <w:color w:val="000000" w:themeColor="text1"/>
          <w:kern w:val="24"/>
          <w:sz w:val="24"/>
          <w:szCs w:val="24"/>
        </w:rPr>
      </w:pPr>
      <w:r>
        <w:rPr>
          <w:rFonts w:ascii="Times New Roman" w:eastAsia="Georgia" w:hAnsi="Times New Roman" w:cs="Times New Roman"/>
          <w:color w:val="000000" w:themeColor="text1"/>
          <w:kern w:val="24"/>
          <w:sz w:val="24"/>
          <w:szCs w:val="24"/>
        </w:rPr>
        <w:t xml:space="preserve">In the </w:t>
      </w:r>
      <w:r w:rsidR="00AA0CD9">
        <w:rPr>
          <w:rFonts w:ascii="Times New Roman" w:eastAsia="Georgia" w:hAnsi="Times New Roman" w:cs="Times New Roman"/>
          <w:color w:val="000000" w:themeColor="text1"/>
          <w:kern w:val="24"/>
          <w:sz w:val="24"/>
          <w:szCs w:val="24"/>
        </w:rPr>
        <w:t>interviews</w:t>
      </w:r>
      <w:r>
        <w:rPr>
          <w:rFonts w:ascii="Times New Roman" w:eastAsia="Georgia" w:hAnsi="Times New Roman" w:cs="Times New Roman"/>
          <w:color w:val="000000" w:themeColor="text1"/>
          <w:kern w:val="24"/>
          <w:sz w:val="24"/>
          <w:szCs w:val="24"/>
        </w:rPr>
        <w:t xml:space="preserve"> answering the question why they </w:t>
      </w:r>
      <w:r w:rsidR="00AA0CD9">
        <w:rPr>
          <w:rFonts w:ascii="Times New Roman" w:eastAsia="Georgia" w:hAnsi="Times New Roman" w:cs="Times New Roman"/>
          <w:color w:val="000000" w:themeColor="text1"/>
          <w:kern w:val="24"/>
          <w:sz w:val="24"/>
          <w:szCs w:val="24"/>
        </w:rPr>
        <w:t>chose</w:t>
      </w:r>
      <w:r>
        <w:rPr>
          <w:rFonts w:ascii="Times New Roman" w:eastAsia="Georgia" w:hAnsi="Times New Roman" w:cs="Times New Roman"/>
          <w:color w:val="000000" w:themeColor="text1"/>
          <w:kern w:val="24"/>
          <w:sz w:val="24"/>
          <w:szCs w:val="24"/>
        </w:rPr>
        <w:t xml:space="preserve"> Vienna, </w:t>
      </w:r>
      <w:r w:rsidR="003C3FC5">
        <w:rPr>
          <w:rFonts w:ascii="Times New Roman" w:eastAsia="Georgia" w:hAnsi="Times New Roman" w:cs="Times New Roman"/>
          <w:color w:val="000000" w:themeColor="text1"/>
          <w:kern w:val="24"/>
          <w:sz w:val="24"/>
          <w:szCs w:val="24"/>
        </w:rPr>
        <w:t xml:space="preserve">very often they </w:t>
      </w:r>
      <w:proofErr w:type="gramStart"/>
      <w:r w:rsidR="003C3FC5">
        <w:rPr>
          <w:rFonts w:ascii="Times New Roman" w:eastAsia="Georgia" w:hAnsi="Times New Roman" w:cs="Times New Roman"/>
          <w:color w:val="000000" w:themeColor="text1"/>
          <w:kern w:val="24"/>
          <w:sz w:val="24"/>
          <w:szCs w:val="24"/>
        </w:rPr>
        <w:t>respond :</w:t>
      </w:r>
      <w:proofErr w:type="gramEnd"/>
    </w:p>
    <w:p w14:paraId="711AEE4D" w14:textId="410F87B5" w:rsidR="008343FE" w:rsidRPr="00137D1C" w:rsidRDefault="003C3FC5" w:rsidP="00190039">
      <w:pPr>
        <w:spacing w:after="120" w:line="240" w:lineRule="auto"/>
        <w:contextualSpacing/>
        <w:rPr>
          <w:rFonts w:ascii="Times New Roman" w:eastAsia="Georgia" w:hAnsi="Times New Roman" w:cs="Times New Roman"/>
          <w:i/>
          <w:iCs/>
          <w:color w:val="000000" w:themeColor="text1"/>
          <w:kern w:val="24"/>
          <w:sz w:val="24"/>
          <w:szCs w:val="24"/>
        </w:rPr>
      </w:pPr>
      <w:r w:rsidRPr="00137D1C">
        <w:rPr>
          <w:rFonts w:ascii="Times New Roman" w:eastAsia="Georgia" w:hAnsi="Times New Roman" w:cs="Times New Roman"/>
          <w:i/>
          <w:iCs/>
          <w:color w:val="000000" w:themeColor="text1"/>
          <w:kern w:val="24"/>
          <w:sz w:val="24"/>
          <w:szCs w:val="24"/>
        </w:rPr>
        <w:t xml:space="preserve">, I didn’t choose Vienna, Vienna </w:t>
      </w:r>
      <w:r w:rsidR="00CD5D05">
        <w:rPr>
          <w:rFonts w:ascii="Times New Roman" w:eastAsia="Georgia" w:hAnsi="Times New Roman" w:cs="Times New Roman"/>
          <w:i/>
          <w:iCs/>
          <w:color w:val="000000" w:themeColor="text1"/>
          <w:kern w:val="24"/>
          <w:sz w:val="24"/>
          <w:szCs w:val="24"/>
        </w:rPr>
        <w:t>chose</w:t>
      </w:r>
      <w:r w:rsidRPr="00137D1C">
        <w:rPr>
          <w:rFonts w:ascii="Times New Roman" w:eastAsia="Georgia" w:hAnsi="Times New Roman" w:cs="Times New Roman"/>
          <w:i/>
          <w:iCs/>
          <w:color w:val="000000" w:themeColor="text1"/>
          <w:kern w:val="24"/>
          <w:sz w:val="24"/>
          <w:szCs w:val="24"/>
        </w:rPr>
        <w:t xml:space="preserve"> me, I was </w:t>
      </w:r>
      <w:r w:rsidR="00AA0CD9">
        <w:rPr>
          <w:rFonts w:ascii="Times New Roman" w:eastAsia="Georgia" w:hAnsi="Times New Roman" w:cs="Times New Roman"/>
          <w:i/>
          <w:iCs/>
          <w:color w:val="000000" w:themeColor="text1"/>
          <w:kern w:val="24"/>
          <w:sz w:val="24"/>
          <w:szCs w:val="24"/>
        </w:rPr>
        <w:t>approached</w:t>
      </w:r>
      <w:r w:rsidRPr="00137D1C">
        <w:rPr>
          <w:rFonts w:ascii="Times New Roman" w:eastAsia="Georgia" w:hAnsi="Times New Roman" w:cs="Times New Roman"/>
          <w:i/>
          <w:iCs/>
          <w:color w:val="000000" w:themeColor="text1"/>
          <w:kern w:val="24"/>
          <w:sz w:val="24"/>
          <w:szCs w:val="24"/>
        </w:rPr>
        <w:t xml:space="preserve"> by </w:t>
      </w:r>
      <w:r w:rsidR="00AA0CD9">
        <w:rPr>
          <w:rFonts w:ascii="Times New Roman" w:eastAsia="Georgia" w:hAnsi="Times New Roman" w:cs="Times New Roman"/>
          <w:i/>
          <w:iCs/>
          <w:color w:val="000000" w:themeColor="text1"/>
          <w:kern w:val="24"/>
          <w:sz w:val="24"/>
          <w:szCs w:val="24"/>
        </w:rPr>
        <w:t xml:space="preserve">a </w:t>
      </w:r>
      <w:r w:rsidRPr="00137D1C">
        <w:rPr>
          <w:rFonts w:ascii="Times New Roman" w:eastAsia="Georgia" w:hAnsi="Times New Roman" w:cs="Times New Roman"/>
          <w:i/>
          <w:iCs/>
          <w:color w:val="000000" w:themeColor="text1"/>
          <w:kern w:val="24"/>
          <w:sz w:val="24"/>
          <w:szCs w:val="24"/>
        </w:rPr>
        <w:t>talent scout</w:t>
      </w:r>
      <w:r w:rsidR="008343FE" w:rsidRPr="00137D1C">
        <w:rPr>
          <w:rFonts w:ascii="Times New Roman" w:eastAsia="Georgia" w:hAnsi="Times New Roman" w:cs="Times New Roman"/>
          <w:i/>
          <w:iCs/>
          <w:color w:val="000000" w:themeColor="text1"/>
          <w:kern w:val="24"/>
          <w:sz w:val="24"/>
          <w:szCs w:val="24"/>
        </w:rPr>
        <w:t xml:space="preserve"> from</w:t>
      </w:r>
      <w:r w:rsidRPr="00137D1C">
        <w:rPr>
          <w:rFonts w:ascii="Times New Roman" w:eastAsia="Georgia" w:hAnsi="Times New Roman" w:cs="Times New Roman"/>
          <w:i/>
          <w:iCs/>
          <w:color w:val="000000" w:themeColor="text1"/>
          <w:kern w:val="24"/>
          <w:sz w:val="24"/>
          <w:szCs w:val="24"/>
        </w:rPr>
        <w:t xml:space="preserve"> </w:t>
      </w:r>
      <w:proofErr w:type="gramStart"/>
      <w:r w:rsidR="008343FE" w:rsidRPr="00137D1C">
        <w:rPr>
          <w:rFonts w:ascii="Times New Roman" w:eastAsia="Georgia" w:hAnsi="Times New Roman" w:cs="Times New Roman"/>
          <w:i/>
          <w:iCs/>
          <w:color w:val="000000" w:themeColor="text1"/>
          <w:kern w:val="24"/>
          <w:sz w:val="24"/>
          <w:szCs w:val="24"/>
        </w:rPr>
        <w:t>LinkedIn.´</w:t>
      </w:r>
      <w:proofErr w:type="gramEnd"/>
      <w:r w:rsidR="008343FE" w:rsidRPr="00137D1C">
        <w:rPr>
          <w:rFonts w:ascii="Times New Roman" w:eastAsia="Georgia" w:hAnsi="Times New Roman" w:cs="Times New Roman"/>
          <w:i/>
          <w:iCs/>
          <w:color w:val="000000" w:themeColor="text1"/>
          <w:kern w:val="24"/>
          <w:sz w:val="24"/>
          <w:szCs w:val="24"/>
        </w:rPr>
        <w:t>´</w:t>
      </w:r>
    </w:p>
    <w:p w14:paraId="76ADE33B" w14:textId="29A6AD7B" w:rsidR="003C3FC5" w:rsidRPr="00A32DD4" w:rsidRDefault="008343FE" w:rsidP="00190039">
      <w:pPr>
        <w:spacing w:after="120" w:line="240" w:lineRule="auto"/>
        <w:contextualSpacing/>
        <w:rPr>
          <w:rFonts w:ascii="Times New Roman" w:eastAsia="Georgia" w:hAnsi="Times New Roman" w:cs="Times New Roman"/>
          <w:i/>
          <w:iCs/>
          <w:color w:val="000000" w:themeColor="text1"/>
          <w:kern w:val="24"/>
          <w:sz w:val="24"/>
          <w:szCs w:val="24"/>
        </w:rPr>
      </w:pPr>
      <w:proofErr w:type="gramStart"/>
      <w:r>
        <w:rPr>
          <w:rFonts w:ascii="Times New Roman" w:eastAsia="Georgia" w:hAnsi="Times New Roman" w:cs="Times New Roman"/>
          <w:color w:val="000000" w:themeColor="text1"/>
          <w:kern w:val="24"/>
          <w:sz w:val="24"/>
          <w:szCs w:val="24"/>
        </w:rPr>
        <w:t>or</w:t>
      </w:r>
      <w:r w:rsidRPr="00137D1C">
        <w:rPr>
          <w:rFonts w:ascii="Times New Roman" w:eastAsia="Georgia" w:hAnsi="Times New Roman" w:cs="Times New Roman"/>
          <w:i/>
          <w:iCs/>
          <w:color w:val="000000" w:themeColor="text1"/>
          <w:kern w:val="24"/>
          <w:sz w:val="24"/>
          <w:szCs w:val="24"/>
        </w:rPr>
        <w:t>,</w:t>
      </w:r>
      <w:proofErr w:type="gramEnd"/>
      <w:r w:rsidR="00CD5D05">
        <w:rPr>
          <w:rFonts w:ascii="Times New Roman" w:eastAsia="Georgia" w:hAnsi="Times New Roman" w:cs="Times New Roman"/>
          <w:i/>
          <w:iCs/>
          <w:color w:val="000000" w:themeColor="text1"/>
          <w:kern w:val="24"/>
          <w:sz w:val="24"/>
          <w:szCs w:val="24"/>
        </w:rPr>
        <w:t xml:space="preserve"> </w:t>
      </w:r>
      <w:r w:rsidRPr="00137D1C">
        <w:rPr>
          <w:rFonts w:ascii="Times New Roman" w:eastAsia="Georgia" w:hAnsi="Times New Roman" w:cs="Times New Roman"/>
          <w:i/>
          <w:iCs/>
          <w:color w:val="000000" w:themeColor="text1"/>
          <w:kern w:val="24"/>
          <w:sz w:val="24"/>
          <w:szCs w:val="24"/>
        </w:rPr>
        <w:t xml:space="preserve">I got </w:t>
      </w:r>
      <w:r w:rsidR="00AA0CD9">
        <w:rPr>
          <w:rFonts w:ascii="Times New Roman" w:eastAsia="Georgia" w:hAnsi="Times New Roman" w:cs="Times New Roman"/>
          <w:i/>
          <w:iCs/>
          <w:color w:val="000000" w:themeColor="text1"/>
          <w:kern w:val="24"/>
          <w:sz w:val="24"/>
          <w:szCs w:val="24"/>
        </w:rPr>
        <w:t xml:space="preserve">a </w:t>
      </w:r>
      <w:r w:rsidRPr="00137D1C">
        <w:rPr>
          <w:rFonts w:ascii="Times New Roman" w:eastAsia="Georgia" w:hAnsi="Times New Roman" w:cs="Times New Roman"/>
          <w:i/>
          <w:iCs/>
          <w:color w:val="000000" w:themeColor="text1"/>
          <w:kern w:val="24"/>
          <w:sz w:val="24"/>
          <w:szCs w:val="24"/>
        </w:rPr>
        <w:t>job offer’’</w:t>
      </w:r>
    </w:p>
    <w:p w14:paraId="4C2700AF" w14:textId="2E4A4EB3" w:rsidR="00137D1C" w:rsidRDefault="00137D1C" w:rsidP="00190039">
      <w:pPr>
        <w:spacing w:after="120" w:line="240" w:lineRule="auto"/>
        <w:contextualSpacing/>
        <w:rPr>
          <w:rFonts w:ascii="Times New Roman" w:eastAsia="Georgia" w:hAnsi="Times New Roman" w:cs="Times New Roman"/>
          <w:color w:val="000000" w:themeColor="text1"/>
          <w:kern w:val="24"/>
          <w:sz w:val="24"/>
          <w:szCs w:val="24"/>
        </w:rPr>
      </w:pPr>
      <w:r>
        <w:rPr>
          <w:rFonts w:ascii="Times New Roman" w:eastAsia="Georgia" w:hAnsi="Times New Roman" w:cs="Times New Roman"/>
          <w:color w:val="000000" w:themeColor="text1"/>
          <w:kern w:val="24"/>
          <w:sz w:val="24"/>
          <w:szCs w:val="24"/>
        </w:rPr>
        <w:t xml:space="preserve">And they </w:t>
      </w:r>
      <w:r w:rsidR="00E75AC3">
        <w:rPr>
          <w:rFonts w:ascii="Times New Roman" w:eastAsia="Georgia" w:hAnsi="Times New Roman" w:cs="Times New Roman"/>
          <w:color w:val="000000" w:themeColor="text1"/>
          <w:kern w:val="24"/>
          <w:sz w:val="24"/>
          <w:szCs w:val="24"/>
        </w:rPr>
        <w:t>respond to that question with notable pride and self-consciousness.</w:t>
      </w:r>
    </w:p>
    <w:p w14:paraId="2385DB72" w14:textId="77777777" w:rsidR="00E75AC3" w:rsidRPr="00A32DD4" w:rsidRDefault="00E75AC3" w:rsidP="00190039">
      <w:pPr>
        <w:spacing w:after="120" w:line="240" w:lineRule="auto"/>
        <w:contextualSpacing/>
        <w:rPr>
          <w:rFonts w:ascii="Times New Roman" w:eastAsia="Georgia" w:hAnsi="Times New Roman" w:cs="Times New Roman"/>
          <w:color w:val="000000" w:themeColor="text1"/>
          <w:kern w:val="24"/>
          <w:sz w:val="24"/>
          <w:szCs w:val="24"/>
        </w:rPr>
      </w:pPr>
    </w:p>
    <w:p w14:paraId="44E8A756" w14:textId="290D6C00" w:rsidR="00506B2D" w:rsidRPr="00452B87" w:rsidRDefault="00506B2D" w:rsidP="00190039">
      <w:pPr>
        <w:spacing w:after="120" w:line="240" w:lineRule="auto"/>
        <w:contextualSpacing/>
        <w:rPr>
          <w:rFonts w:ascii="Times New Roman" w:eastAsia="Times New Roman" w:hAnsi="Times New Roman" w:cs="Times New Roman"/>
          <w:color w:val="000000" w:themeColor="text1"/>
          <w:kern w:val="0"/>
          <w:sz w:val="24"/>
          <w:szCs w:val="24"/>
          <w14:ligatures w14:val="none"/>
        </w:rPr>
      </w:pPr>
      <w:r w:rsidRPr="00452B87">
        <w:rPr>
          <w:rFonts w:ascii="Times New Roman" w:eastAsia="Times New Roman" w:hAnsi="Times New Roman" w:cs="Times New Roman"/>
          <w:color w:val="000000" w:themeColor="text1"/>
          <w:kern w:val="0"/>
          <w:sz w:val="24"/>
          <w:szCs w:val="24"/>
          <w14:ligatures w14:val="none"/>
        </w:rPr>
        <w:t xml:space="preserve">Foreign labor </w:t>
      </w:r>
      <w:r w:rsidR="0014482D" w:rsidRPr="00452B87">
        <w:rPr>
          <w:rFonts w:ascii="Times New Roman" w:eastAsia="Times New Roman" w:hAnsi="Times New Roman" w:cs="Times New Roman"/>
          <w:color w:val="000000" w:themeColor="text1"/>
          <w:kern w:val="0"/>
          <w:sz w:val="24"/>
          <w:szCs w:val="24"/>
          <w14:ligatures w14:val="none"/>
        </w:rPr>
        <w:t>forces</w:t>
      </w:r>
      <w:r w:rsidRPr="00452B87">
        <w:rPr>
          <w:rFonts w:ascii="Times New Roman" w:eastAsia="Times New Roman" w:hAnsi="Times New Roman" w:cs="Times New Roman"/>
          <w:color w:val="000000" w:themeColor="text1"/>
          <w:kern w:val="0"/>
          <w:sz w:val="24"/>
          <w:szCs w:val="24"/>
          <w14:ligatures w14:val="none"/>
        </w:rPr>
        <w:t xml:space="preserve">, even </w:t>
      </w:r>
      <w:r w:rsidR="0014482D" w:rsidRPr="00452B87">
        <w:rPr>
          <w:rFonts w:ascii="Times New Roman" w:eastAsia="Times New Roman" w:hAnsi="Times New Roman" w:cs="Times New Roman"/>
          <w:color w:val="000000" w:themeColor="text1"/>
          <w:kern w:val="0"/>
          <w:sz w:val="24"/>
          <w:szCs w:val="24"/>
          <w14:ligatures w14:val="none"/>
        </w:rPr>
        <w:t xml:space="preserve">those </w:t>
      </w:r>
      <w:r w:rsidRPr="00452B87">
        <w:rPr>
          <w:rFonts w:ascii="Times New Roman" w:eastAsia="Times New Roman" w:hAnsi="Times New Roman" w:cs="Times New Roman"/>
          <w:color w:val="000000" w:themeColor="text1"/>
          <w:kern w:val="0"/>
          <w:sz w:val="24"/>
          <w:szCs w:val="24"/>
          <w14:ligatures w14:val="none"/>
        </w:rPr>
        <w:t xml:space="preserve">coming </w:t>
      </w:r>
      <w:r w:rsidR="0014482D" w:rsidRPr="00452B87">
        <w:rPr>
          <w:rFonts w:ascii="Times New Roman" w:eastAsia="Times New Roman" w:hAnsi="Times New Roman" w:cs="Times New Roman"/>
          <w:color w:val="000000" w:themeColor="text1"/>
          <w:kern w:val="0"/>
          <w:sz w:val="24"/>
          <w:szCs w:val="24"/>
          <w14:ligatures w14:val="none"/>
        </w:rPr>
        <w:t xml:space="preserve">from </w:t>
      </w:r>
      <w:r w:rsidR="00266B0C" w:rsidRPr="00452B87">
        <w:rPr>
          <w:rFonts w:ascii="Times New Roman" w:eastAsia="Times New Roman" w:hAnsi="Times New Roman" w:cs="Times New Roman"/>
          <w:color w:val="000000" w:themeColor="text1"/>
          <w:kern w:val="0"/>
          <w:sz w:val="24"/>
          <w:szCs w:val="24"/>
          <w14:ligatures w14:val="none"/>
        </w:rPr>
        <w:t>disadvantaged</w:t>
      </w:r>
      <w:r w:rsidR="0014482D" w:rsidRPr="00452B87">
        <w:rPr>
          <w:rFonts w:ascii="Times New Roman" w:eastAsia="Times New Roman" w:hAnsi="Times New Roman" w:cs="Times New Roman"/>
          <w:color w:val="000000" w:themeColor="text1"/>
          <w:kern w:val="0"/>
          <w:sz w:val="24"/>
          <w:szCs w:val="24"/>
          <w14:ligatures w14:val="none"/>
        </w:rPr>
        <w:t xml:space="preserve"> countries, </w:t>
      </w:r>
      <w:r w:rsidR="00266B0C" w:rsidRPr="00452B87">
        <w:rPr>
          <w:rFonts w:ascii="Times New Roman" w:eastAsia="Times New Roman" w:hAnsi="Times New Roman" w:cs="Times New Roman"/>
          <w:color w:val="000000" w:themeColor="text1"/>
          <w:kern w:val="0"/>
          <w:sz w:val="24"/>
          <w:szCs w:val="24"/>
          <w14:ligatures w14:val="none"/>
        </w:rPr>
        <w:t>in theory</w:t>
      </w:r>
      <w:r w:rsidR="00AC2591" w:rsidRPr="00452B87">
        <w:rPr>
          <w:rFonts w:ascii="Times New Roman" w:eastAsia="Times New Roman" w:hAnsi="Times New Roman" w:cs="Times New Roman"/>
          <w:color w:val="000000" w:themeColor="text1"/>
          <w:kern w:val="0"/>
          <w:sz w:val="24"/>
          <w:szCs w:val="24"/>
          <w14:ligatures w14:val="none"/>
        </w:rPr>
        <w:t xml:space="preserve"> labeled </w:t>
      </w:r>
      <w:r w:rsidR="00266B0C" w:rsidRPr="00452B87">
        <w:rPr>
          <w:rFonts w:ascii="Times New Roman" w:eastAsia="Times New Roman" w:hAnsi="Times New Roman" w:cs="Times New Roman"/>
          <w:color w:val="000000" w:themeColor="text1"/>
          <w:kern w:val="0"/>
          <w:sz w:val="24"/>
          <w:szCs w:val="24"/>
          <w14:ligatures w14:val="none"/>
        </w:rPr>
        <w:t xml:space="preserve">as </w:t>
      </w:r>
      <w:r w:rsidR="00920375" w:rsidRPr="00452B87">
        <w:rPr>
          <w:rFonts w:ascii="Times New Roman" w:eastAsia="Times New Roman" w:hAnsi="Times New Roman" w:cs="Times New Roman"/>
          <w:color w:val="000000" w:themeColor="text1"/>
          <w:kern w:val="0"/>
          <w:sz w:val="24"/>
          <w:szCs w:val="24"/>
          <w14:ligatures w14:val="none"/>
        </w:rPr>
        <w:t>internationally</w:t>
      </w:r>
      <w:r w:rsidR="002F7600" w:rsidRPr="00452B87">
        <w:rPr>
          <w:rFonts w:ascii="Times New Roman" w:eastAsia="Times New Roman" w:hAnsi="Times New Roman" w:cs="Times New Roman"/>
          <w:color w:val="000000" w:themeColor="text1"/>
          <w:kern w:val="0"/>
          <w:sz w:val="24"/>
          <w:szCs w:val="24"/>
          <w14:ligatures w14:val="none"/>
        </w:rPr>
        <w:t xml:space="preserve"> </w:t>
      </w:r>
      <w:r w:rsidR="00920375" w:rsidRPr="00452B87">
        <w:rPr>
          <w:rFonts w:ascii="Times New Roman" w:eastAsia="Times New Roman" w:hAnsi="Times New Roman" w:cs="Times New Roman"/>
          <w:color w:val="000000" w:themeColor="text1"/>
          <w:kern w:val="0"/>
          <w:sz w:val="24"/>
          <w:szCs w:val="24"/>
          <w14:ligatures w14:val="none"/>
        </w:rPr>
        <w:t>skilled</w:t>
      </w:r>
      <w:r w:rsidR="002F7600" w:rsidRPr="00452B87">
        <w:rPr>
          <w:rFonts w:ascii="Times New Roman" w:eastAsia="Times New Roman" w:hAnsi="Times New Roman" w:cs="Times New Roman"/>
          <w:color w:val="000000" w:themeColor="text1"/>
          <w:kern w:val="0"/>
          <w:sz w:val="24"/>
          <w:szCs w:val="24"/>
          <w14:ligatures w14:val="none"/>
        </w:rPr>
        <w:t xml:space="preserve"> migrants, or highly skilled migrants, </w:t>
      </w:r>
      <w:r w:rsidR="00755991" w:rsidRPr="00452B87">
        <w:rPr>
          <w:rFonts w:ascii="Times New Roman" w:eastAsia="Times New Roman" w:hAnsi="Times New Roman" w:cs="Times New Roman"/>
          <w:color w:val="000000" w:themeColor="text1"/>
          <w:kern w:val="0"/>
          <w:sz w:val="24"/>
          <w:szCs w:val="24"/>
          <w14:ligatures w14:val="none"/>
        </w:rPr>
        <w:t>are being</w:t>
      </w:r>
      <w:r w:rsidR="00920375" w:rsidRPr="00452B87">
        <w:rPr>
          <w:rFonts w:ascii="Times New Roman" w:eastAsia="Times New Roman" w:hAnsi="Times New Roman" w:cs="Times New Roman"/>
          <w:color w:val="000000" w:themeColor="text1"/>
          <w:kern w:val="0"/>
          <w:sz w:val="24"/>
          <w:szCs w:val="24"/>
          <w14:ligatures w14:val="none"/>
        </w:rPr>
        <w:t xml:space="preserve"> recognized as</w:t>
      </w:r>
    </w:p>
    <w:p w14:paraId="6F52C360" w14:textId="4ECDB6BF" w:rsidR="00775D96" w:rsidRPr="00A32DD4" w:rsidRDefault="00775D96" w:rsidP="00190039">
      <w:pPr>
        <w:numPr>
          <w:ilvl w:val="0"/>
          <w:numId w:val="5"/>
        </w:numPr>
        <w:spacing w:after="120" w:line="240" w:lineRule="auto"/>
        <w:ind w:left="1138"/>
        <w:contextualSpacing/>
        <w:rPr>
          <w:rFonts w:ascii="Times New Roman" w:eastAsia="Times New Roman" w:hAnsi="Times New Roman" w:cs="Times New Roman"/>
          <w:color w:val="0096D3"/>
          <w:kern w:val="0"/>
          <w:sz w:val="24"/>
          <w:szCs w:val="24"/>
          <w14:ligatures w14:val="none"/>
        </w:rPr>
      </w:pPr>
      <w:r w:rsidRPr="00A32DD4">
        <w:rPr>
          <w:rFonts w:ascii="Times New Roman" w:eastAsiaTheme="minorEastAsia" w:hAnsi="Times New Roman" w:cs="Times New Roman"/>
          <w:color w:val="000000" w:themeColor="text1"/>
          <w:kern w:val="24"/>
          <w:sz w:val="24"/>
          <w:szCs w:val="24"/>
          <w14:ligatures w14:val="none"/>
        </w:rPr>
        <w:t>1)globally competitive, can find employment anywhere in the world</w:t>
      </w:r>
    </w:p>
    <w:p w14:paraId="551E2087" w14:textId="77777777" w:rsidR="00775D96" w:rsidRPr="00A32DD4" w:rsidRDefault="00775D96" w:rsidP="00190039">
      <w:pPr>
        <w:numPr>
          <w:ilvl w:val="0"/>
          <w:numId w:val="5"/>
        </w:numPr>
        <w:spacing w:after="120" w:line="240" w:lineRule="auto"/>
        <w:ind w:left="1138"/>
        <w:contextualSpacing/>
        <w:rPr>
          <w:rFonts w:ascii="Times New Roman" w:eastAsia="Times New Roman" w:hAnsi="Times New Roman" w:cs="Times New Roman"/>
          <w:color w:val="0096D3"/>
          <w:kern w:val="0"/>
          <w:sz w:val="24"/>
          <w:szCs w:val="24"/>
          <w14:ligatures w14:val="none"/>
        </w:rPr>
      </w:pPr>
      <w:r w:rsidRPr="00A32DD4">
        <w:rPr>
          <w:rFonts w:ascii="Times New Roman" w:eastAsiaTheme="minorEastAsia" w:hAnsi="Times New Roman" w:cs="Times New Roman"/>
          <w:color w:val="000000" w:themeColor="text1"/>
          <w:kern w:val="24"/>
          <w:sz w:val="24"/>
          <w:szCs w:val="24"/>
          <w14:ligatures w14:val="none"/>
        </w:rPr>
        <w:t>2) globally needed, they are not coming to Austria because they are in need, they are coming because they are needed</w:t>
      </w:r>
    </w:p>
    <w:p w14:paraId="7FD2AF2F" w14:textId="77777777" w:rsidR="00775D96" w:rsidRPr="00A32DD4" w:rsidRDefault="00775D96" w:rsidP="00190039">
      <w:pPr>
        <w:numPr>
          <w:ilvl w:val="0"/>
          <w:numId w:val="5"/>
        </w:numPr>
        <w:spacing w:after="120" w:line="240" w:lineRule="auto"/>
        <w:ind w:left="1138"/>
        <w:contextualSpacing/>
        <w:rPr>
          <w:rFonts w:ascii="Times New Roman" w:eastAsia="Times New Roman" w:hAnsi="Times New Roman" w:cs="Times New Roman"/>
          <w:color w:val="0096D3"/>
          <w:kern w:val="0"/>
          <w:sz w:val="24"/>
          <w:szCs w:val="24"/>
          <w14:ligatures w14:val="none"/>
        </w:rPr>
      </w:pPr>
      <w:r w:rsidRPr="00A32DD4">
        <w:rPr>
          <w:rFonts w:ascii="Times New Roman" w:eastAsiaTheme="minorEastAsia" w:hAnsi="Times New Roman" w:cs="Times New Roman"/>
          <w:color w:val="000000" w:themeColor="text1"/>
          <w:kern w:val="24"/>
          <w:sz w:val="24"/>
          <w:szCs w:val="24"/>
          <w14:ligatures w14:val="none"/>
        </w:rPr>
        <w:t>3) possess skills and formal education globally recognized,</w:t>
      </w:r>
    </w:p>
    <w:p w14:paraId="50979D9A" w14:textId="77777777" w:rsidR="00775D96" w:rsidRPr="00452B87" w:rsidRDefault="00775D96" w:rsidP="00190039">
      <w:pPr>
        <w:numPr>
          <w:ilvl w:val="0"/>
          <w:numId w:val="5"/>
        </w:numPr>
        <w:spacing w:after="120" w:line="240" w:lineRule="auto"/>
        <w:ind w:left="1138"/>
        <w:contextualSpacing/>
        <w:rPr>
          <w:rFonts w:ascii="Times New Roman" w:eastAsia="Times New Roman" w:hAnsi="Times New Roman" w:cs="Times New Roman"/>
          <w:color w:val="0096D3"/>
          <w:kern w:val="0"/>
          <w:sz w:val="24"/>
          <w:szCs w:val="24"/>
          <w14:ligatures w14:val="none"/>
        </w:rPr>
      </w:pPr>
      <w:r w:rsidRPr="00A32DD4">
        <w:rPr>
          <w:rFonts w:ascii="Times New Roman" w:eastAsiaTheme="minorEastAsia" w:hAnsi="Times New Roman" w:cs="Times New Roman"/>
          <w:color w:val="000000" w:themeColor="text1"/>
          <w:kern w:val="24"/>
          <w:sz w:val="24"/>
          <w:szCs w:val="24"/>
          <w14:ligatures w14:val="none"/>
        </w:rPr>
        <w:t>4) they are chosen, and approached, by the employer, LinkedIn, talent scout</w:t>
      </w:r>
    </w:p>
    <w:p w14:paraId="61EE79AF" w14:textId="6FE7D321" w:rsidR="00B94EE9" w:rsidRPr="00A32DD4" w:rsidRDefault="00B94EE9" w:rsidP="00190039">
      <w:pPr>
        <w:numPr>
          <w:ilvl w:val="0"/>
          <w:numId w:val="5"/>
        </w:numPr>
        <w:spacing w:after="120" w:line="240" w:lineRule="auto"/>
        <w:ind w:left="1138"/>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14:ligatures w14:val="none"/>
        </w:rPr>
        <w:t>institutions in Austria</w:t>
      </w:r>
      <w:r w:rsidR="00952445" w:rsidRPr="00452B87">
        <w:rPr>
          <w:rFonts w:ascii="Times New Roman" w:eastAsiaTheme="minorEastAsia" w:hAnsi="Times New Roman" w:cs="Times New Roman"/>
          <w:color w:val="000000" w:themeColor="text1"/>
          <w:kern w:val="24"/>
          <w:sz w:val="24"/>
          <w:szCs w:val="24"/>
          <w14:ligatures w14:val="none"/>
        </w:rPr>
        <w:t xml:space="preserve"> like ABA (Austria </w:t>
      </w:r>
      <w:r w:rsidR="00406728" w:rsidRPr="00452B87">
        <w:rPr>
          <w:rFonts w:ascii="Times New Roman" w:eastAsiaTheme="minorEastAsia" w:hAnsi="Times New Roman" w:cs="Times New Roman"/>
          <w:color w:val="000000" w:themeColor="text1"/>
          <w:kern w:val="24"/>
          <w:sz w:val="24"/>
          <w:szCs w:val="24"/>
          <w14:ligatures w14:val="none"/>
        </w:rPr>
        <w:t>Business</w:t>
      </w:r>
      <w:r w:rsidR="00952445" w:rsidRPr="00452B87">
        <w:rPr>
          <w:rFonts w:ascii="Times New Roman" w:eastAsiaTheme="minorEastAsia" w:hAnsi="Times New Roman" w:cs="Times New Roman"/>
          <w:color w:val="000000" w:themeColor="text1"/>
          <w:kern w:val="24"/>
          <w:sz w:val="24"/>
          <w:szCs w:val="24"/>
          <w14:ligatures w14:val="none"/>
        </w:rPr>
        <w:t xml:space="preserve"> Agency)</w:t>
      </w:r>
      <w:r w:rsidRPr="00452B87">
        <w:rPr>
          <w:rFonts w:ascii="Times New Roman" w:eastAsiaTheme="minorEastAsia" w:hAnsi="Times New Roman" w:cs="Times New Roman"/>
          <w:color w:val="000000" w:themeColor="text1"/>
          <w:kern w:val="24"/>
          <w:sz w:val="24"/>
          <w:szCs w:val="24"/>
          <w14:ligatures w14:val="none"/>
        </w:rPr>
        <w:t xml:space="preserve"> address them as </w:t>
      </w:r>
      <w:r w:rsidR="00BF2C20" w:rsidRPr="00452B87">
        <w:rPr>
          <w:rFonts w:ascii="Times New Roman" w:eastAsiaTheme="minorEastAsia" w:hAnsi="Times New Roman" w:cs="Times New Roman"/>
          <w:color w:val="000000" w:themeColor="text1"/>
          <w:kern w:val="24"/>
          <w:sz w:val="24"/>
          <w:szCs w:val="24"/>
          <w14:ligatures w14:val="none"/>
        </w:rPr>
        <w:t xml:space="preserve">international </w:t>
      </w:r>
      <w:r w:rsidR="00406728" w:rsidRPr="00452B87">
        <w:rPr>
          <w:rFonts w:ascii="Times New Roman" w:eastAsiaTheme="minorEastAsia" w:hAnsi="Times New Roman" w:cs="Times New Roman"/>
          <w:color w:val="000000" w:themeColor="text1"/>
          <w:kern w:val="24"/>
          <w:sz w:val="24"/>
          <w:szCs w:val="24"/>
          <w14:ligatures w14:val="none"/>
        </w:rPr>
        <w:t>skilled</w:t>
      </w:r>
      <w:r w:rsidR="00BF2C20" w:rsidRPr="00452B87">
        <w:rPr>
          <w:rFonts w:ascii="Times New Roman" w:eastAsiaTheme="minorEastAsia" w:hAnsi="Times New Roman" w:cs="Times New Roman"/>
          <w:color w:val="000000" w:themeColor="text1"/>
          <w:kern w:val="24"/>
          <w:sz w:val="24"/>
          <w:szCs w:val="24"/>
          <w14:ligatures w14:val="none"/>
        </w:rPr>
        <w:t xml:space="preserve"> labor, international professionals, </w:t>
      </w:r>
      <w:r w:rsidR="00952445" w:rsidRPr="00452B87">
        <w:rPr>
          <w:rFonts w:ascii="Times New Roman" w:eastAsiaTheme="minorEastAsia" w:hAnsi="Times New Roman" w:cs="Times New Roman"/>
          <w:color w:val="000000" w:themeColor="text1"/>
          <w:kern w:val="24"/>
          <w:sz w:val="24"/>
          <w:szCs w:val="24"/>
          <w14:ligatures w14:val="none"/>
        </w:rPr>
        <w:t xml:space="preserve">and </w:t>
      </w:r>
      <w:r w:rsidR="00BF2C20" w:rsidRPr="00452B87">
        <w:rPr>
          <w:rFonts w:ascii="Times New Roman" w:eastAsiaTheme="minorEastAsia" w:hAnsi="Times New Roman" w:cs="Times New Roman"/>
          <w:color w:val="000000" w:themeColor="text1"/>
          <w:kern w:val="24"/>
          <w:sz w:val="24"/>
          <w:szCs w:val="24"/>
          <w14:ligatures w14:val="none"/>
        </w:rPr>
        <w:t xml:space="preserve">international talents, regardless </w:t>
      </w:r>
      <w:r w:rsidR="00952445" w:rsidRPr="00452B87">
        <w:rPr>
          <w:rFonts w:ascii="Times New Roman" w:eastAsiaTheme="minorEastAsia" w:hAnsi="Times New Roman" w:cs="Times New Roman"/>
          <w:color w:val="000000" w:themeColor="text1"/>
          <w:kern w:val="24"/>
          <w:sz w:val="24"/>
          <w:szCs w:val="24"/>
          <w14:ligatures w14:val="none"/>
        </w:rPr>
        <w:t>of</w:t>
      </w:r>
      <w:r w:rsidR="00BF2C20" w:rsidRPr="00452B87">
        <w:rPr>
          <w:rFonts w:ascii="Times New Roman" w:eastAsiaTheme="minorEastAsia" w:hAnsi="Times New Roman" w:cs="Times New Roman"/>
          <w:color w:val="000000" w:themeColor="text1"/>
          <w:kern w:val="24"/>
          <w:sz w:val="24"/>
          <w:szCs w:val="24"/>
          <w14:ligatures w14:val="none"/>
        </w:rPr>
        <w:t xml:space="preserve"> which country they come from.</w:t>
      </w:r>
    </w:p>
    <w:p w14:paraId="6BC4CE01" w14:textId="6385FCC7" w:rsidR="001844C3" w:rsidRPr="00452B87" w:rsidRDefault="001844C3" w:rsidP="00190039">
      <w:pPr>
        <w:spacing w:line="240" w:lineRule="auto"/>
        <w:rPr>
          <w:rFonts w:ascii="Times New Roman" w:eastAsia="Calibri" w:hAnsi="Times New Roman" w:cs="Times New Roman"/>
          <w:color w:val="000000" w:themeColor="text1"/>
          <w:kern w:val="24"/>
          <w:sz w:val="24"/>
          <w:szCs w:val="24"/>
        </w:rPr>
      </w:pPr>
    </w:p>
    <w:p w14:paraId="3E8DB61E" w14:textId="29F287E0" w:rsidR="00452B87" w:rsidRPr="00452B87" w:rsidRDefault="00A15EB7" w:rsidP="00452B87">
      <w:pPr>
        <w:spacing w:line="240" w:lineRule="auto"/>
        <w:rPr>
          <w:rFonts w:ascii="Times New Roman" w:eastAsia="Calibri" w:hAnsi="Times New Roman" w:cs="Times New Roman"/>
          <w:color w:val="000000" w:themeColor="text1"/>
          <w:kern w:val="24"/>
          <w:sz w:val="24"/>
          <w:szCs w:val="24"/>
        </w:rPr>
      </w:pPr>
      <w:r w:rsidRPr="00452B87">
        <w:rPr>
          <w:rFonts w:ascii="Times New Roman" w:eastAsia="Calibri" w:hAnsi="Times New Roman" w:cs="Times New Roman"/>
          <w:color w:val="000000" w:themeColor="text1"/>
          <w:kern w:val="24"/>
          <w:sz w:val="24"/>
          <w:szCs w:val="24"/>
        </w:rPr>
        <w:t xml:space="preserve">This </w:t>
      </w:r>
      <w:r w:rsidR="00452B87">
        <w:rPr>
          <w:rFonts w:ascii="Times New Roman" w:eastAsia="Calibri" w:hAnsi="Times New Roman" w:cs="Times New Roman"/>
          <w:color w:val="000000" w:themeColor="text1"/>
          <w:kern w:val="24"/>
          <w:sz w:val="24"/>
          <w:szCs w:val="24"/>
        </w:rPr>
        <w:t>contrasts</w:t>
      </w:r>
      <w:r w:rsidR="00452B87" w:rsidRPr="00452B87">
        <w:rPr>
          <w:rFonts w:ascii="Times New Roman" w:eastAsia="Calibri" w:hAnsi="Times New Roman" w:cs="Times New Roman"/>
          <w:color w:val="000000" w:themeColor="text1"/>
          <w:kern w:val="24"/>
          <w:sz w:val="24"/>
          <w:szCs w:val="24"/>
        </w:rPr>
        <w:t xml:space="preserve"> </w:t>
      </w:r>
      <w:r w:rsidR="00323369">
        <w:rPr>
          <w:rFonts w:ascii="Times New Roman" w:eastAsia="Calibri" w:hAnsi="Times New Roman" w:cs="Times New Roman"/>
          <w:color w:val="000000" w:themeColor="text1"/>
          <w:kern w:val="24"/>
          <w:sz w:val="24"/>
          <w:szCs w:val="24"/>
        </w:rPr>
        <w:t xml:space="preserve">the </w:t>
      </w:r>
      <w:r w:rsidR="00452B87" w:rsidRPr="00452B87">
        <w:rPr>
          <w:rFonts w:ascii="Times New Roman" w:eastAsia="Calibri" w:hAnsi="Times New Roman" w:cs="Times New Roman"/>
          <w:color w:val="000000" w:themeColor="text1"/>
          <w:kern w:val="24"/>
          <w:sz w:val="24"/>
          <w:szCs w:val="24"/>
        </w:rPr>
        <w:t xml:space="preserve">already existing definition of </w:t>
      </w:r>
      <w:r w:rsidR="00452B87" w:rsidRPr="00452B87">
        <w:rPr>
          <w:rFonts w:ascii="Times New Roman" w:eastAsia="Calibri" w:hAnsi="Times New Roman" w:cs="Times New Roman"/>
          <w:color w:val="000000" w:themeColor="text1"/>
          <w:kern w:val="24"/>
          <w:sz w:val="24"/>
          <w:szCs w:val="24"/>
          <w14:ligatures w14:val="none"/>
        </w:rPr>
        <w:t xml:space="preserve">Hajro et </w:t>
      </w:r>
      <w:proofErr w:type="gramStart"/>
      <w:r w:rsidR="00452B87" w:rsidRPr="00452B87">
        <w:rPr>
          <w:rFonts w:ascii="Times New Roman" w:eastAsia="Calibri" w:hAnsi="Times New Roman" w:cs="Times New Roman"/>
          <w:color w:val="000000" w:themeColor="text1"/>
          <w:kern w:val="24"/>
          <w:sz w:val="24"/>
          <w:szCs w:val="24"/>
          <w14:ligatures w14:val="none"/>
        </w:rPr>
        <w:t>all,(</w:t>
      </w:r>
      <w:proofErr w:type="gramEnd"/>
      <w:r w:rsidR="00452B87" w:rsidRPr="00452B87">
        <w:rPr>
          <w:rFonts w:ascii="Times New Roman" w:eastAsia="Calibri" w:hAnsi="Times New Roman" w:cs="Times New Roman"/>
          <w:color w:val="000000" w:themeColor="text1"/>
          <w:kern w:val="24"/>
          <w:sz w:val="24"/>
          <w:szCs w:val="24"/>
          <w14:ligatures w14:val="none"/>
        </w:rPr>
        <w:t>2019)</w:t>
      </w:r>
      <w:r w:rsidR="00D72434" w:rsidRPr="00D72434">
        <w:rPr>
          <w:rFonts w:ascii="Times New Roman" w:eastAsia="Times New Roman" w:hAnsi="Times New Roman" w:cs="Times New Roman"/>
          <w:color w:val="000000" w:themeColor="text1"/>
          <w:kern w:val="0"/>
          <w:sz w:val="24"/>
          <w:szCs w:val="24"/>
          <w14:ligatures w14:val="none"/>
        </w:rPr>
        <w:t xml:space="preserve"> </w:t>
      </w:r>
      <w:r w:rsidR="00D72434" w:rsidRPr="00452B87">
        <w:rPr>
          <w:rFonts w:ascii="Times New Roman" w:eastAsia="Times New Roman" w:hAnsi="Times New Roman" w:cs="Times New Roman"/>
          <w:color w:val="000000" w:themeColor="text1"/>
          <w:kern w:val="0"/>
          <w:sz w:val="24"/>
          <w:szCs w:val="24"/>
          <w14:ligatures w14:val="none"/>
        </w:rPr>
        <w:t>internationally skilled migrants, or highly skilled migrants,</w:t>
      </w:r>
    </w:p>
    <w:p w14:paraId="464C1836" w14:textId="5D907C6E" w:rsidR="00452B87" w:rsidRPr="00452B87" w:rsidRDefault="00452B87" w:rsidP="00323369">
      <w:pPr>
        <w:pStyle w:val="ListParagraph"/>
        <w:spacing w:line="216" w:lineRule="auto"/>
        <w:rPr>
          <w:color w:val="0096D3"/>
        </w:rPr>
      </w:pPr>
    </w:p>
    <w:p w14:paraId="27DEFBDE" w14:textId="796D0D59" w:rsidR="00452B87" w:rsidRPr="00452B87" w:rsidRDefault="00323369" w:rsidP="00452B87">
      <w:pPr>
        <w:pStyle w:val="ListParagraph"/>
        <w:numPr>
          <w:ilvl w:val="0"/>
          <w:numId w:val="11"/>
        </w:numPr>
        <w:spacing w:line="216" w:lineRule="auto"/>
        <w:rPr>
          <w:color w:val="0096D3"/>
        </w:rPr>
      </w:pPr>
      <w:r>
        <w:rPr>
          <w:rFonts w:eastAsia="Calibri"/>
          <w:color w:val="000000" w:themeColor="text1"/>
          <w:kern w:val="24"/>
        </w:rPr>
        <w:t>1)</w:t>
      </w:r>
      <w:r w:rsidR="00452B87" w:rsidRPr="00452B87">
        <w:rPr>
          <w:rFonts w:eastAsiaTheme="minorEastAsia"/>
          <w:color w:val="000000" w:themeColor="text1"/>
          <w:kern w:val="24"/>
        </w:rPr>
        <w:t>Typically move from a developing/emerging to a developed country,</w:t>
      </w:r>
    </w:p>
    <w:p w14:paraId="30712D7F" w14:textId="77777777" w:rsidR="00452B87" w:rsidRPr="00452B87" w:rsidRDefault="00452B87" w:rsidP="00452B87">
      <w:pPr>
        <w:numPr>
          <w:ilvl w:val="0"/>
          <w:numId w:val="11"/>
        </w:numPr>
        <w:spacing w:after="120" w:line="216" w:lineRule="auto"/>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14:ligatures w14:val="none"/>
        </w:rPr>
        <w:t>2) Intention to stay for an indefinite period (sometimes permanently),</w:t>
      </w:r>
    </w:p>
    <w:p w14:paraId="00EB1D4F" w14:textId="77777777" w:rsidR="00452B87" w:rsidRPr="00452B87" w:rsidRDefault="00452B87" w:rsidP="00452B87">
      <w:pPr>
        <w:numPr>
          <w:ilvl w:val="0"/>
          <w:numId w:val="11"/>
        </w:numPr>
        <w:spacing w:after="120" w:line="216" w:lineRule="auto"/>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14:ligatures w14:val="none"/>
        </w:rPr>
        <w:t>3) Motivated by a variety of factors: political, economic, societal, family, or personal reasons,</w:t>
      </w:r>
    </w:p>
    <w:p w14:paraId="56D00DB4" w14:textId="17FF72A9" w:rsidR="00452B87" w:rsidRPr="00452B87" w:rsidRDefault="00452B87" w:rsidP="00452B87">
      <w:pPr>
        <w:numPr>
          <w:ilvl w:val="0"/>
          <w:numId w:val="11"/>
        </w:numPr>
        <w:spacing w:after="120" w:line="216" w:lineRule="auto"/>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14:ligatures w14:val="none"/>
        </w:rPr>
        <w:t xml:space="preserve">4) Secure their employment, local job contact, Typically, underemployed, in precarious job situations, </w:t>
      </w:r>
      <w:proofErr w:type="gramStart"/>
      <w:r w:rsidRPr="00452B87">
        <w:rPr>
          <w:rFonts w:ascii="Times New Roman" w:eastAsiaTheme="minorEastAsia" w:hAnsi="Times New Roman" w:cs="Times New Roman"/>
          <w:color w:val="000000" w:themeColor="text1"/>
          <w:kern w:val="24"/>
          <w:sz w:val="24"/>
          <w:szCs w:val="24"/>
          <w14:ligatures w14:val="none"/>
        </w:rPr>
        <w:t>high  likelihood</w:t>
      </w:r>
      <w:proofErr w:type="gramEnd"/>
      <w:r w:rsidRPr="00452B87">
        <w:rPr>
          <w:rFonts w:ascii="Times New Roman" w:eastAsiaTheme="minorEastAsia" w:hAnsi="Times New Roman" w:cs="Times New Roman"/>
          <w:color w:val="000000" w:themeColor="text1"/>
          <w:kern w:val="24"/>
          <w:sz w:val="24"/>
          <w:szCs w:val="24"/>
          <w14:ligatures w14:val="none"/>
        </w:rPr>
        <w:t xml:space="preserve"> of discrimination, the relative loss of status </w:t>
      </w:r>
    </w:p>
    <w:p w14:paraId="06AAA077" w14:textId="52F4C14C" w:rsidR="00452B87" w:rsidRPr="00452B87" w:rsidRDefault="00452B87" w:rsidP="00452B87">
      <w:pPr>
        <w:numPr>
          <w:ilvl w:val="0"/>
          <w:numId w:val="11"/>
        </w:numPr>
        <w:spacing w:after="120" w:line="216" w:lineRule="auto"/>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14:ligatures w14:val="none"/>
        </w:rPr>
        <w:t xml:space="preserve">5) Self‐funded, </w:t>
      </w:r>
      <w:proofErr w:type="gramStart"/>
      <w:r w:rsidRPr="00452B87">
        <w:rPr>
          <w:rFonts w:ascii="Times New Roman" w:eastAsiaTheme="minorEastAsia" w:hAnsi="Times New Roman" w:cs="Times New Roman"/>
          <w:color w:val="000000" w:themeColor="text1"/>
          <w:kern w:val="24"/>
          <w:sz w:val="24"/>
          <w:szCs w:val="24"/>
          <w14:ligatures w14:val="none"/>
        </w:rPr>
        <w:t>No</w:t>
      </w:r>
      <w:proofErr w:type="gramEnd"/>
      <w:r w:rsidRPr="00452B87">
        <w:rPr>
          <w:rFonts w:ascii="Times New Roman" w:eastAsiaTheme="minorEastAsia" w:hAnsi="Times New Roman" w:cs="Times New Roman"/>
          <w:color w:val="000000" w:themeColor="text1"/>
          <w:kern w:val="24"/>
          <w:sz w:val="24"/>
          <w:szCs w:val="24"/>
          <w14:ligatures w14:val="none"/>
        </w:rPr>
        <w:t xml:space="preserve"> organizational support, Career in</w:t>
      </w:r>
      <w:r>
        <w:rPr>
          <w:rFonts w:ascii="Times New Roman" w:eastAsiaTheme="minorEastAsia" w:hAnsi="Times New Roman" w:cs="Times New Roman"/>
          <w:color w:val="000000" w:themeColor="text1"/>
          <w:kern w:val="24"/>
          <w:sz w:val="24"/>
          <w:szCs w:val="24"/>
          <w14:ligatures w14:val="none"/>
        </w:rPr>
        <w:t xml:space="preserve"> </w:t>
      </w:r>
      <w:r w:rsidR="00AA0CD9">
        <w:rPr>
          <w:rFonts w:ascii="Times New Roman" w:eastAsiaTheme="minorEastAsia" w:hAnsi="Times New Roman" w:cs="Times New Roman"/>
          <w:color w:val="000000" w:themeColor="text1"/>
          <w:kern w:val="24"/>
          <w:sz w:val="24"/>
          <w:szCs w:val="24"/>
          <w14:ligatures w14:val="none"/>
        </w:rPr>
        <w:t xml:space="preserve">the </w:t>
      </w:r>
      <w:r>
        <w:rPr>
          <w:rFonts w:ascii="Times New Roman" w:eastAsiaTheme="minorEastAsia" w:hAnsi="Times New Roman" w:cs="Times New Roman"/>
          <w:color w:val="000000" w:themeColor="text1"/>
          <w:kern w:val="24"/>
          <w:sz w:val="24"/>
          <w:szCs w:val="24"/>
          <w14:ligatures w14:val="none"/>
        </w:rPr>
        <w:t>host</w:t>
      </w:r>
      <w:r w:rsidRPr="00452B87">
        <w:rPr>
          <w:rFonts w:ascii="Times New Roman" w:eastAsiaTheme="minorEastAsia" w:hAnsi="Times New Roman" w:cs="Times New Roman"/>
          <w:color w:val="000000" w:themeColor="text1"/>
          <w:kern w:val="24"/>
          <w:sz w:val="24"/>
          <w:szCs w:val="24"/>
          <w14:ligatures w14:val="none"/>
        </w:rPr>
        <w:t xml:space="preserve"> </w:t>
      </w:r>
      <w:r>
        <w:rPr>
          <w:rFonts w:ascii="Times New Roman" w:eastAsiaTheme="minorEastAsia" w:hAnsi="Times New Roman" w:cs="Times New Roman"/>
          <w:color w:val="000000" w:themeColor="text1"/>
          <w:kern w:val="24"/>
          <w:sz w:val="24"/>
          <w:szCs w:val="24"/>
          <w14:ligatures w14:val="none"/>
        </w:rPr>
        <w:t>country</w:t>
      </w:r>
      <w:r w:rsidRPr="00452B87">
        <w:rPr>
          <w:rFonts w:ascii="Times New Roman" w:eastAsiaTheme="minorEastAsia" w:hAnsi="Times New Roman" w:cs="Times New Roman"/>
          <w:color w:val="000000" w:themeColor="text1"/>
          <w:kern w:val="24"/>
          <w:sz w:val="24"/>
          <w:szCs w:val="24"/>
          <w14:ligatures w14:val="none"/>
        </w:rPr>
        <w:t xml:space="preserve"> is “domestic”, </w:t>
      </w:r>
    </w:p>
    <w:p w14:paraId="5ADAADA6" w14:textId="77777777" w:rsidR="00452B87" w:rsidRPr="007A61EA" w:rsidRDefault="00452B87" w:rsidP="00452B87">
      <w:pPr>
        <w:numPr>
          <w:ilvl w:val="0"/>
          <w:numId w:val="11"/>
        </w:numPr>
        <w:spacing w:after="120" w:line="216" w:lineRule="auto"/>
        <w:contextualSpacing/>
        <w:rPr>
          <w:rFonts w:ascii="Times New Roman" w:eastAsia="Times New Roman" w:hAnsi="Times New Roman" w:cs="Times New Roman"/>
          <w:color w:val="0096D3"/>
          <w:kern w:val="0"/>
          <w:sz w:val="24"/>
          <w:szCs w:val="24"/>
          <w14:ligatures w14:val="none"/>
        </w:rPr>
      </w:pPr>
      <w:r w:rsidRPr="00452B87">
        <w:rPr>
          <w:rFonts w:ascii="Times New Roman" w:eastAsiaTheme="minorEastAsia" w:hAnsi="Times New Roman" w:cs="Times New Roman"/>
          <w:color w:val="000000" w:themeColor="text1"/>
          <w:kern w:val="24"/>
          <w:sz w:val="24"/>
          <w:szCs w:val="24"/>
          <w:lang w:val="de-AT"/>
          <w14:ligatures w14:val="none"/>
        </w:rPr>
        <w:t xml:space="preserve">6) </w:t>
      </w:r>
      <w:proofErr w:type="spellStart"/>
      <w:r w:rsidRPr="00452B87">
        <w:rPr>
          <w:rFonts w:ascii="Times New Roman" w:eastAsiaTheme="minorEastAsia" w:hAnsi="Times New Roman" w:cs="Times New Roman"/>
          <w:color w:val="000000" w:themeColor="text1"/>
          <w:kern w:val="24"/>
          <w:sz w:val="24"/>
          <w:szCs w:val="24"/>
          <w:lang w:val="de-AT"/>
          <w14:ligatures w14:val="none"/>
        </w:rPr>
        <w:t>Acculturation</w:t>
      </w:r>
      <w:proofErr w:type="spellEnd"/>
    </w:p>
    <w:p w14:paraId="44C8A63E" w14:textId="77777777" w:rsidR="00452B87" w:rsidRDefault="00452B87" w:rsidP="007A61EA">
      <w:pPr>
        <w:spacing w:after="120" w:line="216" w:lineRule="auto"/>
        <w:contextualSpacing/>
        <w:rPr>
          <w:rFonts w:ascii="Times New Roman" w:eastAsiaTheme="minorEastAsia" w:hAnsi="Times New Roman" w:cs="Times New Roman"/>
          <w:color w:val="000000" w:themeColor="text1"/>
          <w:kern w:val="24"/>
          <w:sz w:val="24"/>
          <w:szCs w:val="24"/>
          <w:lang w:val="de-AT"/>
          <w14:ligatures w14:val="none"/>
        </w:rPr>
      </w:pPr>
    </w:p>
    <w:p w14:paraId="38A4B652" w14:textId="5FF61BB2" w:rsidR="00452B87" w:rsidRDefault="007A61EA"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r w:rsidRPr="007A61EA">
        <w:rPr>
          <w:rFonts w:ascii="Times New Roman" w:eastAsiaTheme="minorEastAsia" w:hAnsi="Times New Roman" w:cs="Times New Roman"/>
          <w:color w:val="000000" w:themeColor="text1"/>
          <w:kern w:val="24"/>
          <w:sz w:val="24"/>
          <w:szCs w:val="24"/>
          <w14:ligatures w14:val="none"/>
        </w:rPr>
        <w:t xml:space="preserve">We want to point </w:t>
      </w:r>
      <w:r>
        <w:rPr>
          <w:rFonts w:ascii="Times New Roman" w:eastAsiaTheme="minorEastAsia" w:hAnsi="Times New Roman" w:cs="Times New Roman"/>
          <w:color w:val="000000" w:themeColor="text1"/>
          <w:kern w:val="24"/>
          <w:sz w:val="24"/>
          <w:szCs w:val="24"/>
          <w14:ligatures w14:val="none"/>
        </w:rPr>
        <w:t xml:space="preserve">out that </w:t>
      </w:r>
      <w:r w:rsidR="00034595">
        <w:rPr>
          <w:rFonts w:ascii="Times New Roman" w:eastAsiaTheme="minorEastAsia" w:hAnsi="Times New Roman" w:cs="Times New Roman"/>
          <w:color w:val="000000" w:themeColor="text1"/>
          <w:kern w:val="24"/>
          <w:sz w:val="24"/>
          <w:szCs w:val="24"/>
          <w14:ligatures w14:val="none"/>
        </w:rPr>
        <w:t>migrants</w:t>
      </w:r>
      <w:r>
        <w:rPr>
          <w:rFonts w:ascii="Times New Roman" w:eastAsiaTheme="minorEastAsia" w:hAnsi="Times New Roman" w:cs="Times New Roman"/>
          <w:color w:val="000000" w:themeColor="text1"/>
          <w:kern w:val="24"/>
          <w:sz w:val="24"/>
          <w:szCs w:val="24"/>
          <w14:ligatures w14:val="none"/>
        </w:rPr>
        <w:t xml:space="preserve"> are usually </w:t>
      </w:r>
      <w:r w:rsidR="00034595">
        <w:rPr>
          <w:rFonts w:ascii="Times New Roman" w:eastAsiaTheme="minorEastAsia" w:hAnsi="Times New Roman" w:cs="Times New Roman"/>
          <w:color w:val="000000" w:themeColor="text1"/>
          <w:kern w:val="24"/>
          <w:sz w:val="24"/>
          <w:szCs w:val="24"/>
          <w14:ligatures w14:val="none"/>
        </w:rPr>
        <w:t>portrayed</w:t>
      </w:r>
      <w:r>
        <w:rPr>
          <w:rFonts w:ascii="Times New Roman" w:eastAsiaTheme="minorEastAsia" w:hAnsi="Times New Roman" w:cs="Times New Roman"/>
          <w:color w:val="000000" w:themeColor="text1"/>
          <w:kern w:val="24"/>
          <w:sz w:val="24"/>
          <w:szCs w:val="24"/>
          <w14:ligatures w14:val="none"/>
        </w:rPr>
        <w:t xml:space="preserve"> </w:t>
      </w:r>
      <w:r w:rsidR="00034595">
        <w:rPr>
          <w:rFonts w:ascii="Times New Roman" w:eastAsiaTheme="minorEastAsia" w:hAnsi="Times New Roman" w:cs="Times New Roman"/>
          <w:color w:val="000000" w:themeColor="text1"/>
          <w:kern w:val="24"/>
          <w:sz w:val="24"/>
          <w:szCs w:val="24"/>
          <w14:ligatures w14:val="none"/>
        </w:rPr>
        <w:t xml:space="preserve">as people in need. They are often </w:t>
      </w:r>
      <w:r w:rsidR="003B0111">
        <w:rPr>
          <w:rFonts w:ascii="Times New Roman" w:eastAsiaTheme="minorEastAsia" w:hAnsi="Times New Roman" w:cs="Times New Roman"/>
          <w:color w:val="000000" w:themeColor="text1"/>
          <w:kern w:val="24"/>
          <w:sz w:val="24"/>
          <w:szCs w:val="24"/>
          <w14:ligatures w14:val="none"/>
        </w:rPr>
        <w:t>mis</w:t>
      </w:r>
      <w:r w:rsidR="002B5C3C">
        <w:rPr>
          <w:rFonts w:ascii="Times New Roman" w:eastAsiaTheme="minorEastAsia" w:hAnsi="Times New Roman" w:cs="Times New Roman"/>
          <w:color w:val="000000" w:themeColor="text1"/>
          <w:kern w:val="24"/>
          <w:sz w:val="24"/>
          <w:szCs w:val="24"/>
          <w14:ligatures w14:val="none"/>
        </w:rPr>
        <w:t xml:space="preserve">represented as </w:t>
      </w:r>
      <w:r w:rsidR="00AA0CD9">
        <w:rPr>
          <w:rFonts w:ascii="Times New Roman" w:eastAsiaTheme="minorEastAsia" w:hAnsi="Times New Roman" w:cs="Times New Roman"/>
          <w:color w:val="000000" w:themeColor="text1"/>
          <w:kern w:val="24"/>
          <w:sz w:val="24"/>
          <w:szCs w:val="24"/>
          <w14:ligatures w14:val="none"/>
        </w:rPr>
        <w:t>refugees</w:t>
      </w:r>
      <w:r w:rsidR="002B5C3C">
        <w:rPr>
          <w:rFonts w:ascii="Times New Roman" w:eastAsiaTheme="minorEastAsia" w:hAnsi="Times New Roman" w:cs="Times New Roman"/>
          <w:color w:val="000000" w:themeColor="text1"/>
          <w:kern w:val="24"/>
          <w:sz w:val="24"/>
          <w:szCs w:val="24"/>
          <w14:ligatures w14:val="none"/>
        </w:rPr>
        <w:t>.</w:t>
      </w:r>
    </w:p>
    <w:p w14:paraId="41102413" w14:textId="77777777" w:rsidR="00DC3FBD" w:rsidRDefault="00DC3FBD"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p>
    <w:p w14:paraId="2291814A" w14:textId="6EF445D5" w:rsidR="00DC3FBD" w:rsidRDefault="00EC7431"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r>
        <w:rPr>
          <w:rFonts w:ascii="Times New Roman" w:eastAsiaTheme="minorEastAsia" w:hAnsi="Times New Roman" w:cs="Times New Roman"/>
          <w:color w:val="000000" w:themeColor="text1"/>
          <w:kern w:val="24"/>
          <w:sz w:val="24"/>
          <w:szCs w:val="24"/>
          <w14:ligatures w14:val="none"/>
        </w:rPr>
        <w:t>O</w:t>
      </w:r>
      <w:r w:rsidR="00DC3FBD">
        <w:rPr>
          <w:rFonts w:ascii="Times New Roman" w:eastAsiaTheme="minorEastAsia" w:hAnsi="Times New Roman" w:cs="Times New Roman"/>
          <w:color w:val="000000" w:themeColor="text1"/>
          <w:kern w:val="24"/>
          <w:sz w:val="24"/>
          <w:szCs w:val="24"/>
          <w14:ligatures w14:val="none"/>
        </w:rPr>
        <w:t xml:space="preserve">ne of our </w:t>
      </w:r>
      <w:r>
        <w:rPr>
          <w:rFonts w:ascii="Times New Roman" w:eastAsiaTheme="minorEastAsia" w:hAnsi="Times New Roman" w:cs="Times New Roman"/>
          <w:color w:val="000000" w:themeColor="text1"/>
          <w:kern w:val="24"/>
          <w:sz w:val="24"/>
          <w:szCs w:val="24"/>
          <w14:ligatures w14:val="none"/>
        </w:rPr>
        <w:t>interviewees</w:t>
      </w:r>
      <w:r w:rsidR="00DC3FBD">
        <w:rPr>
          <w:rFonts w:ascii="Times New Roman" w:eastAsiaTheme="minorEastAsia" w:hAnsi="Times New Roman" w:cs="Times New Roman"/>
          <w:color w:val="000000" w:themeColor="text1"/>
          <w:kern w:val="24"/>
          <w:sz w:val="24"/>
          <w:szCs w:val="24"/>
          <w14:ligatures w14:val="none"/>
        </w:rPr>
        <w:t xml:space="preserve"> </w:t>
      </w:r>
      <w:r w:rsidR="00417F35">
        <w:rPr>
          <w:rFonts w:ascii="Times New Roman" w:eastAsiaTheme="minorEastAsia" w:hAnsi="Times New Roman" w:cs="Times New Roman"/>
          <w:color w:val="000000" w:themeColor="text1"/>
          <w:kern w:val="24"/>
          <w:sz w:val="24"/>
          <w:szCs w:val="24"/>
          <w14:ligatures w14:val="none"/>
        </w:rPr>
        <w:t>explained</w:t>
      </w:r>
      <w:r>
        <w:rPr>
          <w:rFonts w:ascii="Times New Roman" w:eastAsiaTheme="minorEastAsia" w:hAnsi="Times New Roman" w:cs="Times New Roman"/>
          <w:color w:val="000000" w:themeColor="text1"/>
          <w:kern w:val="24"/>
          <w:sz w:val="24"/>
          <w:szCs w:val="24"/>
          <w14:ligatures w14:val="none"/>
        </w:rPr>
        <w:t xml:space="preserve"> the burden of Musli</w:t>
      </w:r>
      <w:r w:rsidR="003D21E2">
        <w:rPr>
          <w:rFonts w:ascii="Times New Roman" w:eastAsiaTheme="minorEastAsia" w:hAnsi="Times New Roman" w:cs="Times New Roman"/>
          <w:color w:val="000000" w:themeColor="text1"/>
          <w:kern w:val="24"/>
          <w:sz w:val="24"/>
          <w:szCs w:val="24"/>
          <w14:ligatures w14:val="none"/>
        </w:rPr>
        <w:t>m</w:t>
      </w:r>
      <w:r>
        <w:rPr>
          <w:rFonts w:ascii="Times New Roman" w:eastAsiaTheme="minorEastAsia" w:hAnsi="Times New Roman" w:cs="Times New Roman"/>
          <w:color w:val="000000" w:themeColor="text1"/>
          <w:kern w:val="24"/>
          <w:sz w:val="24"/>
          <w:szCs w:val="24"/>
          <w14:ligatures w14:val="none"/>
        </w:rPr>
        <w:t>, Arab</w:t>
      </w:r>
      <w:r w:rsidR="00417F35">
        <w:rPr>
          <w:rFonts w:ascii="Times New Roman" w:eastAsiaTheme="minorEastAsia" w:hAnsi="Times New Roman" w:cs="Times New Roman"/>
          <w:color w:val="000000" w:themeColor="text1"/>
          <w:kern w:val="24"/>
          <w:sz w:val="24"/>
          <w:szCs w:val="24"/>
          <w14:ligatures w14:val="none"/>
        </w:rPr>
        <w:t>,</w:t>
      </w:r>
      <w:r>
        <w:rPr>
          <w:rFonts w:ascii="Times New Roman" w:eastAsiaTheme="minorEastAsia" w:hAnsi="Times New Roman" w:cs="Times New Roman"/>
          <w:color w:val="000000" w:themeColor="text1"/>
          <w:kern w:val="24"/>
          <w:sz w:val="24"/>
          <w:szCs w:val="24"/>
          <w14:ligatures w14:val="none"/>
        </w:rPr>
        <w:t xml:space="preserve"> and </w:t>
      </w:r>
      <w:r w:rsidR="003D21E2">
        <w:rPr>
          <w:rFonts w:ascii="Times New Roman" w:eastAsiaTheme="minorEastAsia" w:hAnsi="Times New Roman" w:cs="Times New Roman"/>
          <w:color w:val="000000" w:themeColor="text1"/>
          <w:kern w:val="24"/>
          <w:sz w:val="24"/>
          <w:szCs w:val="24"/>
          <w14:ligatures w14:val="none"/>
        </w:rPr>
        <w:t xml:space="preserve">refugee stigma, even if she is not </w:t>
      </w:r>
      <w:r w:rsidR="00417F35">
        <w:rPr>
          <w:rFonts w:ascii="Times New Roman" w:eastAsiaTheme="minorEastAsia" w:hAnsi="Times New Roman" w:cs="Times New Roman"/>
          <w:color w:val="000000" w:themeColor="text1"/>
          <w:kern w:val="24"/>
          <w:sz w:val="24"/>
          <w:szCs w:val="24"/>
          <w14:ligatures w14:val="none"/>
        </w:rPr>
        <w:t xml:space="preserve">a </w:t>
      </w:r>
      <w:r w:rsidR="003D21E2">
        <w:rPr>
          <w:rFonts w:ascii="Times New Roman" w:eastAsiaTheme="minorEastAsia" w:hAnsi="Times New Roman" w:cs="Times New Roman"/>
          <w:color w:val="000000" w:themeColor="text1"/>
          <w:kern w:val="24"/>
          <w:sz w:val="24"/>
          <w:szCs w:val="24"/>
          <w14:ligatures w14:val="none"/>
        </w:rPr>
        <w:t xml:space="preserve">refugee herself, being a </w:t>
      </w:r>
      <w:r w:rsidR="00700F68">
        <w:rPr>
          <w:rFonts w:ascii="Times New Roman" w:eastAsiaTheme="minorEastAsia" w:hAnsi="Times New Roman" w:cs="Times New Roman"/>
          <w:color w:val="000000" w:themeColor="text1"/>
          <w:kern w:val="24"/>
          <w:sz w:val="24"/>
          <w:szCs w:val="24"/>
          <w14:ligatures w14:val="none"/>
        </w:rPr>
        <w:t xml:space="preserve">Muslim or an Arab sometimes </w:t>
      </w:r>
      <w:r w:rsidR="007D0C76">
        <w:rPr>
          <w:rFonts w:ascii="Times New Roman" w:eastAsiaTheme="minorEastAsia" w:hAnsi="Times New Roman" w:cs="Times New Roman"/>
          <w:color w:val="000000" w:themeColor="text1"/>
          <w:kern w:val="24"/>
          <w:sz w:val="24"/>
          <w:szCs w:val="24"/>
          <w14:ligatures w14:val="none"/>
        </w:rPr>
        <w:t xml:space="preserve">to some people </w:t>
      </w:r>
      <w:r w:rsidR="005B4029">
        <w:rPr>
          <w:rFonts w:ascii="Times New Roman" w:eastAsiaTheme="minorEastAsia" w:hAnsi="Times New Roman" w:cs="Times New Roman"/>
          <w:color w:val="000000" w:themeColor="text1"/>
          <w:kern w:val="24"/>
          <w:sz w:val="24"/>
          <w:szCs w:val="24"/>
          <w14:ligatures w14:val="none"/>
        </w:rPr>
        <w:t xml:space="preserve">means that you are immediately </w:t>
      </w:r>
      <w:r w:rsidR="00417F35">
        <w:rPr>
          <w:rFonts w:ascii="Times New Roman" w:eastAsiaTheme="minorEastAsia" w:hAnsi="Times New Roman" w:cs="Times New Roman"/>
          <w:color w:val="000000" w:themeColor="text1"/>
          <w:kern w:val="24"/>
          <w:sz w:val="24"/>
          <w:szCs w:val="24"/>
          <w14:ligatures w14:val="none"/>
        </w:rPr>
        <w:t xml:space="preserve">a </w:t>
      </w:r>
      <w:r w:rsidR="005B4029">
        <w:rPr>
          <w:rFonts w:ascii="Times New Roman" w:eastAsiaTheme="minorEastAsia" w:hAnsi="Times New Roman" w:cs="Times New Roman"/>
          <w:color w:val="000000" w:themeColor="text1"/>
          <w:kern w:val="24"/>
          <w:sz w:val="24"/>
          <w:szCs w:val="24"/>
          <w14:ligatures w14:val="none"/>
        </w:rPr>
        <w:t>refugee in need</w:t>
      </w:r>
      <w:r w:rsidR="007D0C76">
        <w:rPr>
          <w:rFonts w:ascii="Times New Roman" w:eastAsiaTheme="minorEastAsia" w:hAnsi="Times New Roman" w:cs="Times New Roman"/>
          <w:color w:val="000000" w:themeColor="text1"/>
          <w:kern w:val="24"/>
          <w:sz w:val="24"/>
          <w:szCs w:val="24"/>
          <w14:ligatures w14:val="none"/>
        </w:rPr>
        <w:t>.</w:t>
      </w:r>
    </w:p>
    <w:p w14:paraId="61A8C666" w14:textId="77777777" w:rsidR="00DC3FBD" w:rsidRDefault="00DC3FBD"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p>
    <w:p w14:paraId="02C86FBC" w14:textId="77777777" w:rsidR="00DC3FBD" w:rsidRPr="007D0C76" w:rsidRDefault="00DC3FBD" w:rsidP="00DC3FBD">
      <w:pPr>
        <w:pStyle w:val="NormalWeb"/>
        <w:spacing w:before="0" w:beforeAutospacing="0" w:after="120" w:afterAutospacing="0"/>
        <w:rPr>
          <w:i/>
          <w:iCs/>
        </w:rPr>
      </w:pPr>
      <w:r w:rsidRPr="007D0C76">
        <w:rPr>
          <w:rFonts w:eastAsiaTheme="minorEastAsia"/>
          <w:i/>
          <w:iCs/>
          <w:color w:val="000000" w:themeColor="text1"/>
          <w:kern w:val="24"/>
        </w:rPr>
        <w:t>’’My perception is that other people, if they see someone who is like Middle Eastern and Arabic immediately think they’re filthy and you know you need charity, needs our help, you know it's like that.</w:t>
      </w:r>
    </w:p>
    <w:p w14:paraId="724F3C3E" w14:textId="2C27F324" w:rsidR="0010583F" w:rsidRDefault="00DC3FBD" w:rsidP="00DC3FBD">
      <w:pPr>
        <w:pStyle w:val="NormalWeb"/>
        <w:spacing w:before="0" w:beforeAutospacing="0" w:after="120" w:afterAutospacing="0"/>
        <w:rPr>
          <w:rFonts w:eastAsiaTheme="minorEastAsia"/>
          <w:i/>
          <w:iCs/>
          <w:color w:val="000000" w:themeColor="text1"/>
          <w:kern w:val="24"/>
        </w:rPr>
      </w:pPr>
      <w:r w:rsidRPr="007D0C76">
        <w:rPr>
          <w:rFonts w:eastAsiaTheme="minorEastAsia"/>
          <w:i/>
          <w:iCs/>
          <w:color w:val="000000" w:themeColor="text1"/>
          <w:kern w:val="24"/>
        </w:rPr>
        <w:t xml:space="preserve">Someone who's coming here for his choice is </w:t>
      </w:r>
      <w:proofErr w:type="gramStart"/>
      <w:r w:rsidRPr="007D0C76">
        <w:rPr>
          <w:rFonts w:eastAsiaTheme="minorEastAsia"/>
          <w:i/>
          <w:iCs/>
          <w:color w:val="000000" w:themeColor="text1"/>
          <w:kern w:val="24"/>
        </w:rPr>
        <w:t>actually adding</w:t>
      </w:r>
      <w:proofErr w:type="gramEnd"/>
      <w:r w:rsidRPr="007D0C76">
        <w:rPr>
          <w:rFonts w:eastAsiaTheme="minorEastAsia"/>
          <w:i/>
          <w:iCs/>
          <w:color w:val="000000" w:themeColor="text1"/>
          <w:kern w:val="24"/>
        </w:rPr>
        <w:t xml:space="preserve"> for the country, but he's paying for living, and studying here. He's not taking anything from your country.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it changes like even you know when you are in this position, you will start more understanding refugees who didn't have a choice, that matters of choice</w:t>
      </w:r>
      <w:r w:rsidR="006050FB">
        <w:rPr>
          <w:rFonts w:eastAsiaTheme="minorEastAsia"/>
          <w:i/>
          <w:iCs/>
          <w:color w:val="000000" w:themeColor="text1"/>
          <w:kern w:val="24"/>
        </w:rPr>
        <w:t xml:space="preserve"> to</w:t>
      </w:r>
      <w:r w:rsidRPr="007D0C76">
        <w:rPr>
          <w:rFonts w:eastAsiaTheme="minorEastAsia"/>
          <w:i/>
          <w:iCs/>
          <w:color w:val="000000" w:themeColor="text1"/>
          <w:kern w:val="24"/>
        </w:rPr>
        <w:t xml:space="preserve"> </w:t>
      </w:r>
      <w:r w:rsidR="00417F35">
        <w:rPr>
          <w:rFonts w:eastAsiaTheme="minorEastAsia"/>
          <w:i/>
          <w:iCs/>
          <w:color w:val="000000" w:themeColor="text1"/>
          <w:kern w:val="24"/>
        </w:rPr>
        <w:t>come</w:t>
      </w:r>
      <w:r w:rsidRPr="007D0C76">
        <w:rPr>
          <w:rFonts w:eastAsiaTheme="minorEastAsia"/>
          <w:i/>
          <w:iCs/>
          <w:color w:val="000000" w:themeColor="text1"/>
          <w:kern w:val="24"/>
        </w:rPr>
        <w:t xml:space="preserve"> here.</w:t>
      </w:r>
      <w:r w:rsidR="00417F35">
        <w:rPr>
          <w:rFonts w:eastAsiaTheme="minorEastAsia"/>
          <w:i/>
          <w:iCs/>
          <w:color w:val="000000" w:themeColor="text1"/>
          <w:kern w:val="24"/>
        </w:rPr>
        <w:t xml:space="preserve"> </w:t>
      </w:r>
      <w:proofErr w:type="gramStart"/>
      <w:r w:rsidRPr="007D0C76">
        <w:rPr>
          <w:rFonts w:eastAsiaTheme="minorEastAsia"/>
          <w:i/>
          <w:iCs/>
          <w:color w:val="000000" w:themeColor="text1"/>
          <w:kern w:val="24"/>
        </w:rPr>
        <w:t>And</w:t>
      </w:r>
      <w:proofErr w:type="gramEnd"/>
      <w:r w:rsidRPr="007D0C76">
        <w:rPr>
          <w:rFonts w:eastAsiaTheme="minorEastAsia"/>
          <w:i/>
          <w:iCs/>
          <w:color w:val="000000" w:themeColor="text1"/>
          <w:kern w:val="24"/>
        </w:rPr>
        <w:t xml:space="preserve"> they need the country they're in. They need the support. They need support to stay and so on.</w:t>
      </w:r>
    </w:p>
    <w:p w14:paraId="04500908" w14:textId="1EA9C74B" w:rsidR="00DC3FBD" w:rsidRPr="006050FB" w:rsidRDefault="00DC3FBD" w:rsidP="00DC3FBD">
      <w:pPr>
        <w:pStyle w:val="NormalWeb"/>
        <w:spacing w:before="0" w:beforeAutospacing="0" w:after="120" w:afterAutospacing="0"/>
        <w:rPr>
          <w:rFonts w:eastAsiaTheme="minorEastAsia"/>
          <w:i/>
          <w:iCs/>
          <w:color w:val="000000" w:themeColor="text1"/>
          <w:kern w:val="24"/>
        </w:rPr>
      </w:pPr>
      <w:r w:rsidRPr="007D0C76">
        <w:rPr>
          <w:rFonts w:eastAsiaTheme="minorEastAsia"/>
          <w:i/>
          <w:iCs/>
          <w:color w:val="000000" w:themeColor="text1"/>
          <w:kern w:val="24"/>
        </w:rPr>
        <w:lastRenderedPageBreak/>
        <w:t xml:space="preserve">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people, you know, they look at you differently when you need them, even like in individual interactions.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imagine, like collective interactions and so on. And there's also, like, I've noticed different behavior between people who are refugees, who are Muslims and Christians, like Christians try to say we are Christians.</w:t>
      </w:r>
    </w:p>
    <w:p w14:paraId="0D77228B" w14:textId="09DB8751" w:rsidR="00DC3FBD" w:rsidRPr="007D0C76" w:rsidRDefault="00DC3FBD" w:rsidP="00DC3FBD">
      <w:pPr>
        <w:pStyle w:val="NormalWeb"/>
        <w:spacing w:before="0" w:beforeAutospacing="0" w:after="120" w:afterAutospacing="0"/>
        <w:rPr>
          <w:i/>
          <w:iCs/>
        </w:rPr>
      </w:pPr>
      <w:r w:rsidRPr="007D0C76">
        <w:rPr>
          <w:rFonts w:eastAsiaTheme="minorEastAsia"/>
          <w:i/>
          <w:iCs/>
          <w:color w:val="000000" w:themeColor="text1"/>
          <w:kern w:val="24"/>
        </w:rPr>
        <w:t xml:space="preserve">Because you have a stigma on Muslim refugees.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you know, they just try to state it in a very clear way. Yeah, I am, for example, Syrian, but I am Christian.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in this way, they have different </w:t>
      </w:r>
      <w:r w:rsidR="00417F35">
        <w:rPr>
          <w:rFonts w:eastAsiaTheme="minorEastAsia"/>
          <w:i/>
          <w:iCs/>
          <w:color w:val="000000" w:themeColor="text1"/>
          <w:kern w:val="24"/>
        </w:rPr>
        <w:t>kinds</w:t>
      </w:r>
      <w:r w:rsidRPr="007D0C76">
        <w:rPr>
          <w:rFonts w:eastAsiaTheme="minorEastAsia"/>
          <w:i/>
          <w:iCs/>
          <w:color w:val="000000" w:themeColor="text1"/>
          <w:kern w:val="24"/>
        </w:rPr>
        <w:t xml:space="preserve"> of support.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I don’t know, it’s a complicated world and it's becoming more and more complicated and I don't know now how things would be in Europe, also</w:t>
      </w:r>
      <w:r w:rsidR="00770B58">
        <w:rPr>
          <w:rFonts w:eastAsiaTheme="minorEastAsia"/>
          <w:i/>
          <w:iCs/>
          <w:color w:val="000000" w:themeColor="text1"/>
          <w:kern w:val="24"/>
        </w:rPr>
        <w:t xml:space="preserve"> in</w:t>
      </w:r>
      <w:r w:rsidRPr="007D0C76">
        <w:rPr>
          <w:rFonts w:eastAsiaTheme="minorEastAsia"/>
          <w:i/>
          <w:iCs/>
          <w:color w:val="000000" w:themeColor="text1"/>
          <w:kern w:val="24"/>
        </w:rPr>
        <w:t xml:space="preserve"> the world, Ukraine. </w:t>
      </w:r>
      <w:proofErr w:type="gramStart"/>
      <w:r w:rsidRPr="007D0C76">
        <w:rPr>
          <w:rFonts w:eastAsiaTheme="minorEastAsia"/>
          <w:i/>
          <w:iCs/>
          <w:color w:val="000000" w:themeColor="text1"/>
          <w:kern w:val="24"/>
        </w:rPr>
        <w:t>So</w:t>
      </w:r>
      <w:proofErr w:type="gramEnd"/>
      <w:r w:rsidRPr="007D0C76">
        <w:rPr>
          <w:rFonts w:eastAsiaTheme="minorEastAsia"/>
          <w:i/>
          <w:iCs/>
          <w:color w:val="000000" w:themeColor="text1"/>
          <w:kern w:val="24"/>
        </w:rPr>
        <w:t xml:space="preserve"> I don't think it's the best place to stay in.’’ </w:t>
      </w:r>
    </w:p>
    <w:p w14:paraId="2E74EF89" w14:textId="00143264" w:rsidR="00DC3FBD" w:rsidRPr="007D0C76" w:rsidRDefault="00DC3FBD" w:rsidP="00DC3FBD">
      <w:pPr>
        <w:pStyle w:val="ListParagraph"/>
        <w:numPr>
          <w:ilvl w:val="0"/>
          <w:numId w:val="12"/>
        </w:numPr>
        <w:rPr>
          <w:i/>
          <w:iCs/>
          <w:color w:val="0096D3"/>
        </w:rPr>
      </w:pPr>
      <w:r w:rsidRPr="007D0C76">
        <w:rPr>
          <w:rFonts w:eastAsiaTheme="minorEastAsia"/>
          <w:i/>
          <w:iCs/>
          <w:color w:val="000000" w:themeColor="text1"/>
          <w:kern w:val="24"/>
        </w:rPr>
        <w:t>(Areen, Palestinian from Israel, lawyer and doctoral student Pos. 47-50)</w:t>
      </w:r>
      <w:r w:rsidR="00007E36">
        <w:rPr>
          <w:rFonts w:eastAsiaTheme="minorEastAsia"/>
          <w:i/>
          <w:iCs/>
          <w:color w:val="000000" w:themeColor="text1"/>
          <w:kern w:val="24"/>
        </w:rPr>
        <w:t xml:space="preserve"> interview conducted before the conflict in </w:t>
      </w:r>
      <w:proofErr w:type="gramStart"/>
      <w:r w:rsidR="00007E36">
        <w:rPr>
          <w:rFonts w:eastAsiaTheme="minorEastAsia"/>
          <w:i/>
          <w:iCs/>
          <w:color w:val="000000" w:themeColor="text1"/>
          <w:kern w:val="24"/>
        </w:rPr>
        <w:t>Gaza</w:t>
      </w:r>
      <w:proofErr w:type="gramEnd"/>
    </w:p>
    <w:p w14:paraId="282F98CC" w14:textId="77777777" w:rsidR="00DC3FBD" w:rsidRDefault="00DC3FBD"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p>
    <w:p w14:paraId="34FF9DE1" w14:textId="77777777" w:rsidR="00452B87" w:rsidRDefault="00452B87" w:rsidP="007A61EA">
      <w:pPr>
        <w:spacing w:after="120" w:line="216" w:lineRule="auto"/>
        <w:contextualSpacing/>
        <w:rPr>
          <w:rFonts w:ascii="Times New Roman" w:eastAsiaTheme="minorEastAsia" w:hAnsi="Times New Roman" w:cs="Times New Roman"/>
          <w:color w:val="000000" w:themeColor="text1"/>
          <w:kern w:val="24"/>
          <w:sz w:val="24"/>
          <w:szCs w:val="24"/>
          <w14:ligatures w14:val="none"/>
        </w:rPr>
      </w:pPr>
    </w:p>
    <w:p w14:paraId="5F7E825C" w14:textId="77777777" w:rsidR="00281B08" w:rsidRDefault="00DE5620" w:rsidP="00DE5620">
      <w:pPr>
        <w:spacing w:after="405" w:line="240" w:lineRule="auto"/>
        <w:rPr>
          <w:rFonts w:ascii="Times New Roman" w:eastAsia="Times New Roman" w:hAnsi="Times New Roman" w:cs="Times New Roman"/>
          <w:color w:val="000000"/>
          <w:kern w:val="0"/>
          <w:sz w:val="24"/>
          <w:szCs w:val="24"/>
          <w14:ligatures w14:val="none"/>
        </w:rPr>
      </w:pPr>
      <w:r w:rsidRPr="00DE5620">
        <w:rPr>
          <w:rFonts w:ascii="Times New Roman" w:eastAsia="Times New Roman" w:hAnsi="Times New Roman" w:cs="Times New Roman"/>
          <w:color w:val="000000"/>
          <w:kern w:val="0"/>
          <w:sz w:val="24"/>
          <w:szCs w:val="24"/>
          <w14:ligatures w14:val="none"/>
        </w:rPr>
        <w:t>The terms “migrant” and “refugee” are often used interchangeably but it is important to distinguish between them as there is a legal difference.</w:t>
      </w:r>
    </w:p>
    <w:p w14:paraId="51A759F3" w14:textId="7F9176FE" w:rsidR="00DE5620" w:rsidRDefault="00DE5620" w:rsidP="002171B1">
      <w:pPr>
        <w:spacing w:after="405" w:line="240" w:lineRule="auto"/>
        <w:rPr>
          <w:rFonts w:ascii="Times New Roman" w:eastAsia="Times New Roman" w:hAnsi="Times New Roman" w:cs="Times New Roman"/>
          <w:color w:val="000000"/>
          <w:kern w:val="0"/>
          <w:sz w:val="24"/>
          <w:szCs w:val="24"/>
          <w14:ligatures w14:val="none"/>
        </w:rPr>
      </w:pPr>
      <w:r w:rsidRPr="00DE5620">
        <w:rPr>
          <w:rFonts w:ascii="Times New Roman" w:eastAsia="Times New Roman" w:hAnsi="Times New Roman" w:cs="Times New Roman"/>
          <w:color w:val="000000"/>
          <w:kern w:val="0"/>
          <w:sz w:val="24"/>
          <w:szCs w:val="24"/>
          <w14:ligatures w14:val="none"/>
        </w:rPr>
        <w:t>Amnesty International</w:t>
      </w:r>
      <w:r>
        <w:rPr>
          <w:rFonts w:ascii="Times New Roman" w:eastAsia="Times New Roman" w:hAnsi="Times New Roman" w:cs="Times New Roman"/>
          <w:color w:val="000000"/>
          <w:kern w:val="0"/>
          <w:sz w:val="24"/>
          <w:szCs w:val="24"/>
          <w14:ligatures w14:val="none"/>
        </w:rPr>
        <w:t xml:space="preserve"> introduces </w:t>
      </w:r>
      <w:r w:rsidR="00AA0CD9">
        <w:rPr>
          <w:rFonts w:ascii="Times New Roman" w:eastAsia="Times New Roman" w:hAnsi="Times New Roman" w:cs="Times New Roman"/>
          <w:color w:val="000000"/>
          <w:kern w:val="0"/>
          <w:sz w:val="24"/>
          <w:szCs w:val="24"/>
          <w14:ligatures w14:val="none"/>
        </w:rPr>
        <w:t xml:space="preserve">the </w:t>
      </w:r>
      <w:r>
        <w:rPr>
          <w:rFonts w:ascii="Times New Roman" w:eastAsia="Times New Roman" w:hAnsi="Times New Roman" w:cs="Times New Roman"/>
          <w:color w:val="000000"/>
          <w:kern w:val="0"/>
          <w:sz w:val="24"/>
          <w:szCs w:val="24"/>
          <w14:ligatures w14:val="none"/>
        </w:rPr>
        <w:t>next definitions for</w:t>
      </w:r>
      <w:r w:rsidR="00D5199A">
        <w:rPr>
          <w:rFonts w:ascii="Times New Roman" w:eastAsia="Times New Roman" w:hAnsi="Times New Roman" w:cs="Times New Roman"/>
          <w:color w:val="000000"/>
          <w:kern w:val="0"/>
          <w:sz w:val="24"/>
          <w:szCs w:val="24"/>
          <w14:ligatures w14:val="none"/>
        </w:rPr>
        <w:t xml:space="preserve"> </w:t>
      </w:r>
      <w:r>
        <w:rPr>
          <w:rFonts w:ascii="Times New Roman" w:eastAsia="Times New Roman" w:hAnsi="Times New Roman" w:cs="Times New Roman"/>
          <w:color w:val="000000"/>
          <w:kern w:val="0"/>
          <w:sz w:val="24"/>
          <w:szCs w:val="24"/>
          <w14:ligatures w14:val="none"/>
        </w:rPr>
        <w:t>refugee</w:t>
      </w:r>
      <w:r w:rsidR="00D5199A">
        <w:rPr>
          <w:rFonts w:ascii="Times New Roman" w:eastAsia="Times New Roman" w:hAnsi="Times New Roman" w:cs="Times New Roman"/>
          <w:color w:val="000000"/>
          <w:kern w:val="0"/>
          <w:sz w:val="24"/>
          <w:szCs w:val="24"/>
          <w14:ligatures w14:val="none"/>
        </w:rPr>
        <w:t>s, asylum seekers, and migrants:</w:t>
      </w:r>
      <w:r w:rsidRPr="00DE5620">
        <w:rPr>
          <w:rFonts w:ascii="Times New Roman" w:eastAsia="Times New Roman" w:hAnsi="Times New Roman" w:cs="Times New Roman"/>
          <w:color w:val="000000"/>
          <w:kern w:val="0"/>
          <w:sz w:val="24"/>
          <w:szCs w:val="24"/>
          <w14:ligatures w14:val="none"/>
        </w:rPr>
        <w:t xml:space="preserve"> </w:t>
      </w:r>
      <w:r w:rsidR="00281B08" w:rsidRPr="0098524D">
        <w:rPr>
          <w:rFonts w:ascii="Times New Roman" w:eastAsia="Times New Roman" w:hAnsi="Times New Roman" w:cs="Times New Roman"/>
          <w:i/>
          <w:iCs/>
          <w:color w:val="000000"/>
          <w:kern w:val="0"/>
          <w:sz w:val="24"/>
          <w:szCs w:val="24"/>
          <w14:ligatures w14:val="none"/>
        </w:rPr>
        <w:t xml:space="preserve">a </w:t>
      </w:r>
      <w:r w:rsidRPr="00DE5620">
        <w:rPr>
          <w:rFonts w:ascii="Times New Roman" w:eastAsia="Times New Roman" w:hAnsi="Times New Roman" w:cs="Times New Roman"/>
          <w:i/>
          <w:iCs/>
          <w:color w:val="000000"/>
          <w:kern w:val="0"/>
          <w:sz w:val="24"/>
          <w:szCs w:val="24"/>
          <w14:ligatures w14:val="none"/>
        </w:rPr>
        <w:t xml:space="preserve">refugee is a person who has fled their own country because they are at risk of serious human rights violations and persecution there. The risks to their safety and </w:t>
      </w:r>
      <w:r w:rsidR="00281B08" w:rsidRPr="0098524D">
        <w:rPr>
          <w:rFonts w:ascii="Times New Roman" w:eastAsia="Times New Roman" w:hAnsi="Times New Roman" w:cs="Times New Roman"/>
          <w:i/>
          <w:iCs/>
          <w:color w:val="000000"/>
          <w:kern w:val="0"/>
          <w:sz w:val="24"/>
          <w:szCs w:val="24"/>
          <w14:ligatures w14:val="none"/>
        </w:rPr>
        <w:t>lives</w:t>
      </w:r>
      <w:r w:rsidRPr="00DE5620">
        <w:rPr>
          <w:rFonts w:ascii="Times New Roman" w:eastAsia="Times New Roman" w:hAnsi="Times New Roman" w:cs="Times New Roman"/>
          <w:i/>
          <w:iCs/>
          <w:color w:val="000000"/>
          <w:kern w:val="0"/>
          <w:sz w:val="24"/>
          <w:szCs w:val="24"/>
          <w14:ligatures w14:val="none"/>
        </w:rPr>
        <w:t xml:space="preserve"> were so great that they felt they had no choice but to leave and seek safety outside their country because their government cannot or will not protect them from those dangers. Refugees have a right to international protection.</w:t>
      </w:r>
      <w:r w:rsidR="006B42A8" w:rsidRPr="0098524D">
        <w:rPr>
          <w:rFonts w:ascii="Times New Roman" w:eastAsia="Times New Roman" w:hAnsi="Times New Roman" w:cs="Times New Roman"/>
          <w:i/>
          <w:iCs/>
          <w:color w:val="000000"/>
          <w:kern w:val="0"/>
          <w:sz w:val="24"/>
          <w:szCs w:val="24"/>
          <w14:ligatures w14:val="none"/>
        </w:rPr>
        <w:t xml:space="preserve"> </w:t>
      </w:r>
      <w:r w:rsidRPr="00DE5620">
        <w:rPr>
          <w:rFonts w:ascii="Times New Roman" w:eastAsia="Times New Roman" w:hAnsi="Times New Roman" w:cs="Times New Roman"/>
          <w:i/>
          <w:iCs/>
          <w:color w:val="000000"/>
          <w:kern w:val="0"/>
          <w:sz w:val="24"/>
          <w:szCs w:val="24"/>
          <w14:ligatures w14:val="none"/>
        </w:rPr>
        <w:t>An asylum seeker is a person who has left their country and is seeking protection from persecution and serious human rights violations in another country, but who hasn’t yet been legally recognized as a refugee and is waiting to receive a decision on their asylum claim. Seeking asylum is a human right. This means everyone should be allowed to enter another country to seek asylum</w:t>
      </w:r>
      <w:r w:rsidR="002171B1" w:rsidRPr="0098524D">
        <w:rPr>
          <w:rFonts w:ascii="Times New Roman" w:eastAsia="Times New Roman" w:hAnsi="Times New Roman" w:cs="Times New Roman"/>
          <w:i/>
          <w:iCs/>
          <w:color w:val="000000"/>
          <w:kern w:val="0"/>
          <w:sz w:val="24"/>
          <w:szCs w:val="24"/>
          <w14:ligatures w14:val="none"/>
        </w:rPr>
        <w:t xml:space="preserve">. </w:t>
      </w:r>
      <w:r w:rsidRPr="00DE5620">
        <w:rPr>
          <w:rFonts w:ascii="Times New Roman" w:eastAsia="Times New Roman" w:hAnsi="Times New Roman" w:cs="Times New Roman"/>
          <w:i/>
          <w:iCs/>
          <w:color w:val="000000"/>
          <w:kern w:val="0"/>
          <w:sz w:val="24"/>
          <w:szCs w:val="24"/>
          <w14:ligatures w14:val="none"/>
        </w:rPr>
        <w:t>There is no internationally accepted legal definition of a migrant. Like most agencies and organizations, we at Amnesty International understand migrants to be people staying outside their country of origin, who are not asylum seekers or refugees.</w:t>
      </w:r>
      <w:r w:rsidRPr="00DE5620">
        <w:rPr>
          <w:rFonts w:ascii="Times New Roman" w:eastAsia="Times New Roman" w:hAnsi="Times New Roman" w:cs="Times New Roman"/>
          <w:color w:val="000000"/>
          <w:kern w:val="0"/>
          <w:sz w:val="24"/>
          <w:szCs w:val="24"/>
          <w14:ligatures w14:val="none"/>
        </w:rPr>
        <w:t xml:space="preserve">  </w:t>
      </w:r>
    </w:p>
    <w:p w14:paraId="1A7ACC48" w14:textId="20CF6AFD" w:rsidR="00A85AF9" w:rsidRPr="003F544E" w:rsidRDefault="008D6D75" w:rsidP="003F544E">
      <w:pPr>
        <w:spacing w:after="405"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On the other hand</w:t>
      </w:r>
      <w:r w:rsidR="006766C9">
        <w:rPr>
          <w:rFonts w:ascii="Times New Roman" w:eastAsia="Times New Roman" w:hAnsi="Times New Roman" w:cs="Times New Roman"/>
          <w:color w:val="000000"/>
          <w:kern w:val="0"/>
          <w:sz w:val="24"/>
          <w:szCs w:val="24"/>
          <w14:ligatures w14:val="none"/>
        </w:rPr>
        <w:t>,</w:t>
      </w:r>
      <w:r>
        <w:rPr>
          <w:rFonts w:ascii="Times New Roman" w:eastAsia="Times New Roman" w:hAnsi="Times New Roman" w:cs="Times New Roman"/>
          <w:color w:val="000000"/>
          <w:kern w:val="0"/>
          <w:sz w:val="24"/>
          <w:szCs w:val="24"/>
          <w14:ligatures w14:val="none"/>
        </w:rPr>
        <w:t xml:space="preserve"> we want to p</w:t>
      </w:r>
      <w:r w:rsidR="00EF3851">
        <w:rPr>
          <w:rFonts w:ascii="Times New Roman" w:eastAsia="Times New Roman" w:hAnsi="Times New Roman" w:cs="Times New Roman"/>
          <w:color w:val="000000"/>
          <w:kern w:val="0"/>
          <w:sz w:val="24"/>
          <w:szCs w:val="24"/>
          <w14:ligatures w14:val="none"/>
        </w:rPr>
        <w:t xml:space="preserve">oint out </w:t>
      </w:r>
      <w:r w:rsidR="003F544E">
        <w:rPr>
          <w:rFonts w:ascii="Times New Roman" w:eastAsia="Times New Roman" w:hAnsi="Times New Roman" w:cs="Times New Roman"/>
          <w:color w:val="000000"/>
          <w:kern w:val="0"/>
          <w:sz w:val="24"/>
          <w:szCs w:val="24"/>
          <w14:ligatures w14:val="none"/>
        </w:rPr>
        <w:t xml:space="preserve">to </w:t>
      </w:r>
      <w:r w:rsidR="00EF3851">
        <w:rPr>
          <w:rFonts w:ascii="Times New Roman" w:eastAsia="Times New Roman" w:hAnsi="Times New Roman" w:cs="Times New Roman"/>
          <w:color w:val="000000"/>
          <w:kern w:val="0"/>
          <w:sz w:val="24"/>
          <w:szCs w:val="24"/>
          <w14:ligatures w14:val="none"/>
        </w:rPr>
        <w:t>t</w:t>
      </w:r>
      <w:r w:rsidR="00A85AF9" w:rsidRPr="00D9739B">
        <w:rPr>
          <w:rFonts w:ascii="Times New Roman" w:hAnsi="Times New Roman" w:cs="Times New Roman"/>
          <w:color w:val="222222"/>
          <w:kern w:val="0"/>
          <w:sz w:val="24"/>
          <w:szCs w:val="24"/>
          <w:shd w:val="clear" w:color="auto" w:fill="FFFFFF"/>
          <w14:ligatures w14:val="none"/>
        </w:rPr>
        <w:t>he Buber-</w:t>
      </w:r>
      <w:proofErr w:type="spellStart"/>
      <w:r w:rsidR="00A85AF9" w:rsidRPr="00D9739B">
        <w:rPr>
          <w:rFonts w:ascii="Times New Roman" w:hAnsi="Times New Roman" w:cs="Times New Roman"/>
          <w:color w:val="222222"/>
          <w:kern w:val="0"/>
          <w:sz w:val="24"/>
          <w:szCs w:val="24"/>
          <w:shd w:val="clear" w:color="auto" w:fill="FFFFFF"/>
          <w14:ligatures w14:val="none"/>
        </w:rPr>
        <w:t>Ennser</w:t>
      </w:r>
      <w:proofErr w:type="spellEnd"/>
      <w:r w:rsidR="00A85AF9" w:rsidRPr="00D9739B">
        <w:rPr>
          <w:rFonts w:ascii="Times New Roman" w:hAnsi="Times New Roman" w:cs="Times New Roman"/>
          <w:color w:val="222222"/>
          <w:kern w:val="0"/>
          <w:sz w:val="24"/>
          <w:szCs w:val="24"/>
          <w:shd w:val="clear" w:color="auto" w:fill="FFFFFF"/>
          <w14:ligatures w14:val="none"/>
        </w:rPr>
        <w:t xml:space="preserve"> et al. (2016) study, predominantly conducted in the city of Vienna</w:t>
      </w:r>
      <w:r w:rsidR="006766C9">
        <w:rPr>
          <w:rFonts w:ascii="Times New Roman" w:hAnsi="Times New Roman" w:cs="Times New Roman"/>
          <w:color w:val="222222"/>
          <w:kern w:val="0"/>
          <w:sz w:val="24"/>
          <w:szCs w:val="24"/>
          <w:shd w:val="clear" w:color="auto" w:fill="FFFFFF"/>
          <w14:ligatures w14:val="none"/>
        </w:rPr>
        <w:t xml:space="preserve"> which</w:t>
      </w:r>
      <w:r w:rsidR="00A85AF9" w:rsidRPr="00D9739B">
        <w:rPr>
          <w:rFonts w:ascii="Times New Roman" w:hAnsi="Times New Roman" w:cs="Times New Roman"/>
          <w:color w:val="222222"/>
          <w:kern w:val="0"/>
          <w:sz w:val="24"/>
          <w:szCs w:val="24"/>
          <w:shd w:val="clear" w:color="auto" w:fill="FFFFFF"/>
          <w14:ligatures w14:val="none"/>
        </w:rPr>
        <w:t xml:space="preserve"> already showed misconceptions about refugees from</w:t>
      </w:r>
      <w:r w:rsidR="00A85AF9" w:rsidRPr="00D9739B">
        <w:rPr>
          <w:rFonts w:ascii="Times New Roman" w:hAnsi="Times New Roman" w:cs="Times New Roman"/>
          <w:color w:val="202020"/>
          <w:kern w:val="0"/>
          <w:sz w:val="24"/>
          <w:szCs w:val="24"/>
          <w:shd w:val="clear" w:color="auto" w:fill="FFFFFF"/>
          <w14:ligatures w14:val="none"/>
        </w:rPr>
        <w:t xml:space="preserve"> Syria, Iraq, and Afghanistan</w:t>
      </w:r>
      <w:r w:rsidR="00A85AF9" w:rsidRPr="00D9739B">
        <w:rPr>
          <w:rFonts w:ascii="Times New Roman" w:hAnsi="Times New Roman" w:cs="Times New Roman"/>
          <w:color w:val="222222"/>
          <w:kern w:val="0"/>
          <w:sz w:val="24"/>
          <w:szCs w:val="24"/>
          <w:shd w:val="clear" w:color="auto" w:fill="FFFFFF"/>
          <w14:ligatures w14:val="none"/>
        </w:rPr>
        <w:t xml:space="preserve"> who came to Austria in 2015</w:t>
      </w:r>
      <w:r w:rsidR="00A85AF9" w:rsidRPr="00D9739B">
        <w:rPr>
          <w:rFonts w:ascii="Times New Roman" w:hAnsi="Times New Roman" w:cs="Times New Roman"/>
          <w:color w:val="202020"/>
          <w:kern w:val="0"/>
          <w:sz w:val="24"/>
          <w:szCs w:val="24"/>
          <w:shd w:val="clear" w:color="auto" w:fill="FFFFFF"/>
          <w14:ligatures w14:val="none"/>
        </w:rPr>
        <w:t xml:space="preserve">. That research shows that Syrian and Iraqi respondents who have arrived since the summer of 2015 display consistently high levels of education, which partly refutes commonly held public assumptions about asylum seekers and refugees’ low or non-existent education and alleged illiteracy. They also invested a significant amount of money to come to </w:t>
      </w:r>
      <w:proofErr w:type="gramStart"/>
      <w:r w:rsidR="00A85AF9" w:rsidRPr="00D9739B">
        <w:rPr>
          <w:rFonts w:ascii="Times New Roman" w:hAnsi="Times New Roman" w:cs="Times New Roman"/>
          <w:color w:val="202020"/>
          <w:kern w:val="0"/>
          <w:sz w:val="24"/>
          <w:szCs w:val="24"/>
          <w:shd w:val="clear" w:color="auto" w:fill="FFFFFF"/>
          <w14:ligatures w14:val="none"/>
        </w:rPr>
        <w:t>Austria, and</w:t>
      </w:r>
      <w:proofErr w:type="gramEnd"/>
      <w:r w:rsidR="00A85AF9" w:rsidRPr="00D9739B">
        <w:rPr>
          <w:rFonts w:ascii="Times New Roman" w:hAnsi="Times New Roman" w:cs="Times New Roman"/>
          <w:color w:val="202020"/>
          <w:kern w:val="0"/>
          <w:sz w:val="24"/>
          <w:szCs w:val="24"/>
          <w:shd w:val="clear" w:color="auto" w:fill="FFFFFF"/>
          <w14:ligatures w14:val="none"/>
        </w:rPr>
        <w:t xml:space="preserve"> belong to the higher class in their home country.</w:t>
      </w:r>
    </w:p>
    <w:p w14:paraId="12B8D3FA" w14:textId="77777777" w:rsidR="001921B1" w:rsidRDefault="000C6853" w:rsidP="002171B1">
      <w:pPr>
        <w:spacing w:after="405"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What we found out in our research, is that just putting the prefix highly skilled, or international skilled in front of MIGRANT, does not exclude those professionals from stigma, and most importantly, they do not feel comfortable with that label in the first place.</w:t>
      </w:r>
    </w:p>
    <w:p w14:paraId="496B7958" w14:textId="2C5D2874" w:rsidR="00897CF5" w:rsidRDefault="00897CF5" w:rsidP="002171B1">
      <w:pPr>
        <w:spacing w:after="405"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 xml:space="preserve">Another quote from our </w:t>
      </w:r>
      <w:r w:rsidR="00761814">
        <w:rPr>
          <w:rFonts w:ascii="Times New Roman" w:eastAsia="Times New Roman" w:hAnsi="Times New Roman" w:cs="Times New Roman"/>
          <w:color w:val="000000"/>
          <w:kern w:val="0"/>
          <w:sz w:val="24"/>
          <w:szCs w:val="24"/>
          <w14:ligatures w14:val="none"/>
        </w:rPr>
        <w:t>interview</w:t>
      </w:r>
      <w:r w:rsidR="00166D04">
        <w:rPr>
          <w:rFonts w:ascii="Times New Roman" w:eastAsia="Times New Roman" w:hAnsi="Times New Roman" w:cs="Times New Roman"/>
          <w:color w:val="000000"/>
          <w:kern w:val="0"/>
          <w:sz w:val="24"/>
          <w:szCs w:val="24"/>
          <w14:ligatures w14:val="none"/>
        </w:rPr>
        <w:t xml:space="preserve"> with </w:t>
      </w:r>
      <w:r w:rsidR="00417F35">
        <w:rPr>
          <w:rFonts w:ascii="Times New Roman" w:eastAsia="Times New Roman" w:hAnsi="Times New Roman" w:cs="Times New Roman"/>
          <w:color w:val="000000"/>
          <w:kern w:val="0"/>
          <w:sz w:val="24"/>
          <w:szCs w:val="24"/>
          <w14:ligatures w14:val="none"/>
        </w:rPr>
        <w:t xml:space="preserve">an </w:t>
      </w:r>
      <w:r w:rsidR="00166D04">
        <w:rPr>
          <w:rFonts w:ascii="Times New Roman" w:eastAsia="Times New Roman" w:hAnsi="Times New Roman" w:cs="Times New Roman"/>
          <w:color w:val="000000"/>
          <w:kern w:val="0"/>
          <w:sz w:val="24"/>
          <w:szCs w:val="24"/>
          <w14:ligatures w14:val="none"/>
        </w:rPr>
        <w:t>Austrian expert</w:t>
      </w:r>
      <w:r w:rsidR="00761814">
        <w:rPr>
          <w:rFonts w:ascii="Times New Roman" w:eastAsia="Times New Roman" w:hAnsi="Times New Roman" w:cs="Times New Roman"/>
          <w:color w:val="000000"/>
          <w:kern w:val="0"/>
          <w:sz w:val="24"/>
          <w:szCs w:val="24"/>
          <w14:ligatures w14:val="none"/>
        </w:rPr>
        <w:t xml:space="preserve"> shows</w:t>
      </w:r>
      <w:r w:rsidR="004F2DCD">
        <w:rPr>
          <w:rFonts w:ascii="Times New Roman" w:eastAsia="Times New Roman" w:hAnsi="Times New Roman" w:cs="Times New Roman"/>
          <w:color w:val="000000"/>
          <w:kern w:val="0"/>
          <w:sz w:val="24"/>
          <w:szCs w:val="24"/>
          <w14:ligatures w14:val="none"/>
        </w:rPr>
        <w:t xml:space="preserve"> the discomfort of some </w:t>
      </w:r>
      <w:r w:rsidR="00166D04">
        <w:rPr>
          <w:rFonts w:ascii="Times New Roman" w:eastAsia="Times New Roman" w:hAnsi="Times New Roman" w:cs="Times New Roman"/>
          <w:color w:val="000000"/>
          <w:kern w:val="0"/>
          <w:sz w:val="24"/>
          <w:szCs w:val="24"/>
          <w14:ligatures w14:val="none"/>
        </w:rPr>
        <w:t xml:space="preserve">foreign </w:t>
      </w:r>
      <w:r w:rsidR="004F2DCD">
        <w:rPr>
          <w:rFonts w:ascii="Times New Roman" w:eastAsia="Times New Roman" w:hAnsi="Times New Roman" w:cs="Times New Roman"/>
          <w:color w:val="000000"/>
          <w:kern w:val="0"/>
          <w:sz w:val="24"/>
          <w:szCs w:val="24"/>
          <w14:ligatures w14:val="none"/>
        </w:rPr>
        <w:t xml:space="preserve">professionals with </w:t>
      </w:r>
      <w:r w:rsidR="00417F35">
        <w:rPr>
          <w:rFonts w:ascii="Times New Roman" w:eastAsia="Times New Roman" w:hAnsi="Times New Roman" w:cs="Times New Roman"/>
          <w:color w:val="000000"/>
          <w:kern w:val="0"/>
          <w:sz w:val="24"/>
          <w:szCs w:val="24"/>
          <w14:ligatures w14:val="none"/>
        </w:rPr>
        <w:t xml:space="preserve">the </w:t>
      </w:r>
      <w:r w:rsidR="004F2DCD">
        <w:rPr>
          <w:rFonts w:ascii="Times New Roman" w:eastAsia="Times New Roman" w:hAnsi="Times New Roman" w:cs="Times New Roman"/>
          <w:color w:val="000000"/>
          <w:kern w:val="0"/>
          <w:sz w:val="24"/>
          <w:szCs w:val="24"/>
          <w14:ligatures w14:val="none"/>
        </w:rPr>
        <w:t>term migrant:</w:t>
      </w:r>
    </w:p>
    <w:p w14:paraId="171122F2" w14:textId="63072399" w:rsidR="00132398" w:rsidRPr="00132398" w:rsidRDefault="00132398" w:rsidP="00132398">
      <w:pPr>
        <w:pStyle w:val="NormalWeb"/>
        <w:spacing w:before="0" w:beforeAutospacing="0" w:after="120" w:afterAutospacing="0"/>
        <w:rPr>
          <w:i/>
          <w:iCs/>
        </w:rPr>
      </w:pPr>
      <w:r w:rsidRPr="00132398">
        <w:rPr>
          <w:rFonts w:eastAsiaTheme="minorEastAsia"/>
          <w:i/>
          <w:iCs/>
          <w:color w:val="001C2A"/>
          <w:kern w:val="24"/>
        </w:rPr>
        <w:lastRenderedPageBreak/>
        <w:t>``</w:t>
      </w:r>
      <w:r w:rsidR="00417F35">
        <w:rPr>
          <w:rFonts w:eastAsiaTheme="minorEastAsia"/>
          <w:i/>
          <w:iCs/>
          <w:color w:val="001C2A"/>
          <w:kern w:val="24"/>
        </w:rPr>
        <w:t>On</w:t>
      </w:r>
      <w:r w:rsidRPr="00132398">
        <w:rPr>
          <w:rFonts w:eastAsiaTheme="minorEastAsia"/>
          <w:i/>
          <w:iCs/>
          <w:color w:val="001C2A"/>
          <w:kern w:val="24"/>
        </w:rPr>
        <w:t xml:space="preserve"> the other hand, take the case of </w:t>
      </w:r>
      <w:proofErr w:type="spellStart"/>
      <w:r w:rsidRPr="00132398">
        <w:rPr>
          <w:rFonts w:eastAsiaTheme="minorEastAsia"/>
          <w:i/>
          <w:iCs/>
          <w:color w:val="001C2A"/>
          <w:kern w:val="24"/>
        </w:rPr>
        <w:t>Sub-saharan</w:t>
      </w:r>
      <w:proofErr w:type="spellEnd"/>
      <w:r w:rsidRPr="00132398">
        <w:rPr>
          <w:rFonts w:eastAsiaTheme="minorEastAsia"/>
          <w:i/>
          <w:iCs/>
          <w:color w:val="001C2A"/>
          <w:kern w:val="24"/>
        </w:rPr>
        <w:t xml:space="preserve"> Africans in Austria generally, but in Vienna specifically, they are the group that is most discriminated against, right?</w:t>
      </w:r>
    </w:p>
    <w:p w14:paraId="07765883" w14:textId="77777777" w:rsidR="00132398" w:rsidRPr="00132398" w:rsidRDefault="00132398" w:rsidP="00132398">
      <w:pPr>
        <w:pStyle w:val="NormalWeb"/>
        <w:spacing w:before="0" w:beforeAutospacing="0" w:after="120" w:afterAutospacing="0"/>
        <w:rPr>
          <w:i/>
          <w:iCs/>
        </w:rPr>
      </w:pPr>
      <w:r w:rsidRPr="00132398">
        <w:rPr>
          <w:rFonts w:eastAsiaTheme="minorEastAsia"/>
          <w:i/>
          <w:iCs/>
          <w:color w:val="001C2A"/>
          <w:kern w:val="24"/>
        </w:rPr>
        <w:t>But talk to them and you find out they never use the word African migrant because they define themselves as diaspora.</w:t>
      </w:r>
    </w:p>
    <w:p w14:paraId="622E4EB6" w14:textId="77777777" w:rsidR="00132398" w:rsidRPr="00132398" w:rsidRDefault="00132398" w:rsidP="00132398">
      <w:pPr>
        <w:pStyle w:val="NormalWeb"/>
        <w:spacing w:before="0" w:beforeAutospacing="0" w:after="120" w:afterAutospacing="0"/>
        <w:rPr>
          <w:i/>
          <w:iCs/>
        </w:rPr>
      </w:pPr>
      <w:r w:rsidRPr="00132398">
        <w:rPr>
          <w:rFonts w:eastAsiaTheme="minorEastAsia"/>
          <w:i/>
          <w:iCs/>
          <w:color w:val="001C2A"/>
          <w:kern w:val="24"/>
        </w:rPr>
        <w:t xml:space="preserve">If they're highly skilled like this, they want to differentiate themselves from those other Africans that are in drug dealing </w:t>
      </w:r>
      <w:proofErr w:type="gramStart"/>
      <w:r w:rsidRPr="00132398">
        <w:rPr>
          <w:rFonts w:eastAsiaTheme="minorEastAsia"/>
          <w:i/>
          <w:iCs/>
          <w:color w:val="001C2A"/>
          <w:kern w:val="24"/>
        </w:rPr>
        <w:t>etcetera.`</w:t>
      </w:r>
      <w:proofErr w:type="gramEnd"/>
      <w:r w:rsidRPr="00132398">
        <w:rPr>
          <w:rFonts w:eastAsiaTheme="minorEastAsia"/>
          <w:i/>
          <w:iCs/>
          <w:color w:val="001C2A"/>
          <w:kern w:val="24"/>
        </w:rPr>
        <w:t>` (</w:t>
      </w:r>
      <w:proofErr w:type="spellStart"/>
      <w:r w:rsidRPr="00132398">
        <w:rPr>
          <w:rFonts w:eastAsiaTheme="minorEastAsia"/>
          <w:i/>
          <w:iCs/>
          <w:color w:val="001C2A"/>
          <w:kern w:val="24"/>
        </w:rPr>
        <w:t>prof.B</w:t>
      </w:r>
      <w:proofErr w:type="spellEnd"/>
      <w:r w:rsidRPr="00132398">
        <w:rPr>
          <w:rFonts w:eastAsiaTheme="minorEastAsia"/>
          <w:i/>
          <w:iCs/>
          <w:color w:val="001C2A"/>
          <w:kern w:val="24"/>
        </w:rPr>
        <w:t>., Pos. 217-219)</w:t>
      </w:r>
    </w:p>
    <w:p w14:paraId="0D506699" w14:textId="77777777" w:rsidR="00166D04" w:rsidRDefault="00166D04" w:rsidP="002171B1">
      <w:pPr>
        <w:spacing w:after="405" w:line="240" w:lineRule="auto"/>
        <w:rPr>
          <w:rFonts w:ascii="Times New Roman" w:eastAsia="Times New Roman" w:hAnsi="Times New Roman" w:cs="Times New Roman"/>
          <w:i/>
          <w:iCs/>
          <w:color w:val="000000"/>
          <w:kern w:val="0"/>
          <w:sz w:val="24"/>
          <w:szCs w:val="24"/>
          <w14:ligatures w14:val="none"/>
        </w:rPr>
      </w:pPr>
    </w:p>
    <w:p w14:paraId="12ED148C" w14:textId="5A1C5E09" w:rsidR="0098524D" w:rsidRPr="00DE5620" w:rsidRDefault="000C6853" w:rsidP="002171B1">
      <w:pPr>
        <w:spacing w:after="405"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What is also very interesting</w:t>
      </w:r>
      <w:r w:rsidR="00673F37">
        <w:rPr>
          <w:rFonts w:ascii="Times New Roman" w:eastAsia="Times New Roman" w:hAnsi="Times New Roman" w:cs="Times New Roman"/>
          <w:color w:val="000000"/>
          <w:kern w:val="0"/>
          <w:sz w:val="24"/>
          <w:szCs w:val="24"/>
          <w14:ligatures w14:val="none"/>
        </w:rPr>
        <w:t>,</w:t>
      </w:r>
      <w:r>
        <w:rPr>
          <w:rFonts w:ascii="Times New Roman" w:eastAsia="Times New Roman" w:hAnsi="Times New Roman" w:cs="Times New Roman"/>
          <w:color w:val="000000"/>
          <w:kern w:val="0"/>
          <w:sz w:val="24"/>
          <w:szCs w:val="24"/>
          <w14:ligatures w14:val="none"/>
        </w:rPr>
        <w:t xml:space="preserve"> Austrian institutions </w:t>
      </w:r>
      <w:r w:rsidR="006B3186">
        <w:rPr>
          <w:rFonts w:ascii="Times New Roman" w:eastAsia="Times New Roman" w:hAnsi="Times New Roman" w:cs="Times New Roman"/>
          <w:color w:val="000000"/>
          <w:kern w:val="0"/>
          <w:sz w:val="24"/>
          <w:szCs w:val="24"/>
          <w14:ligatures w14:val="none"/>
        </w:rPr>
        <w:t xml:space="preserve">are </w:t>
      </w:r>
      <w:r>
        <w:rPr>
          <w:rFonts w:ascii="Times New Roman" w:eastAsia="Times New Roman" w:hAnsi="Times New Roman" w:cs="Times New Roman"/>
          <w:color w:val="000000"/>
          <w:kern w:val="0"/>
          <w:sz w:val="24"/>
          <w:szCs w:val="24"/>
          <w14:ligatures w14:val="none"/>
        </w:rPr>
        <w:t>in the process of attracting them</w:t>
      </w:r>
      <w:r w:rsidR="006B3186">
        <w:rPr>
          <w:rFonts w:ascii="Times New Roman" w:eastAsia="Times New Roman" w:hAnsi="Times New Roman" w:cs="Times New Roman"/>
          <w:color w:val="000000"/>
          <w:kern w:val="0"/>
          <w:sz w:val="24"/>
          <w:szCs w:val="24"/>
          <w14:ligatures w14:val="none"/>
        </w:rPr>
        <w:t>, and they refer to them as international or global talents.</w:t>
      </w:r>
      <w:r w:rsidR="004B5392">
        <w:rPr>
          <w:rFonts w:ascii="Times New Roman" w:eastAsia="Times New Roman" w:hAnsi="Times New Roman" w:cs="Times New Roman"/>
          <w:color w:val="000000"/>
          <w:kern w:val="0"/>
          <w:sz w:val="24"/>
          <w:szCs w:val="24"/>
          <w14:ligatures w14:val="none"/>
        </w:rPr>
        <w:t xml:space="preserve"> </w:t>
      </w:r>
      <w:r w:rsidR="00541942">
        <w:rPr>
          <w:rFonts w:ascii="Times New Roman" w:eastAsia="Times New Roman" w:hAnsi="Times New Roman" w:cs="Times New Roman"/>
          <w:color w:val="000000"/>
          <w:kern w:val="0"/>
          <w:sz w:val="24"/>
          <w:szCs w:val="24"/>
          <w14:ligatures w14:val="none"/>
        </w:rPr>
        <w:t>Most</w:t>
      </w:r>
      <w:r w:rsidR="004B5392">
        <w:rPr>
          <w:rFonts w:ascii="Times New Roman" w:eastAsia="Times New Roman" w:hAnsi="Times New Roman" w:cs="Times New Roman"/>
          <w:color w:val="000000"/>
          <w:kern w:val="0"/>
          <w:sz w:val="24"/>
          <w:szCs w:val="24"/>
          <w14:ligatures w14:val="none"/>
        </w:rPr>
        <w:t xml:space="preserve"> importantly the </w:t>
      </w:r>
      <w:r w:rsidR="00541942">
        <w:rPr>
          <w:rFonts w:ascii="Times New Roman" w:eastAsia="Times New Roman" w:hAnsi="Times New Roman" w:cs="Times New Roman"/>
          <w:color w:val="000000"/>
          <w:kern w:val="0"/>
          <w:sz w:val="24"/>
          <w:szCs w:val="24"/>
          <w14:ligatures w14:val="none"/>
        </w:rPr>
        <w:t>reality</w:t>
      </w:r>
      <w:r w:rsidR="004B5392">
        <w:rPr>
          <w:rFonts w:ascii="Times New Roman" w:eastAsia="Times New Roman" w:hAnsi="Times New Roman" w:cs="Times New Roman"/>
          <w:color w:val="000000"/>
          <w:kern w:val="0"/>
          <w:sz w:val="24"/>
          <w:szCs w:val="24"/>
          <w14:ligatures w14:val="none"/>
        </w:rPr>
        <w:t xml:space="preserve"> of </w:t>
      </w:r>
      <w:r w:rsidR="00541942">
        <w:rPr>
          <w:rFonts w:ascii="Times New Roman" w:eastAsia="Times New Roman" w:hAnsi="Times New Roman" w:cs="Times New Roman"/>
          <w:color w:val="000000"/>
          <w:kern w:val="0"/>
          <w:sz w:val="24"/>
          <w:szCs w:val="24"/>
          <w14:ligatures w14:val="none"/>
        </w:rPr>
        <w:t xml:space="preserve">the </w:t>
      </w:r>
      <w:r w:rsidR="004B5392">
        <w:rPr>
          <w:rFonts w:ascii="Times New Roman" w:eastAsia="Times New Roman" w:hAnsi="Times New Roman" w:cs="Times New Roman"/>
          <w:color w:val="000000"/>
          <w:kern w:val="0"/>
          <w:sz w:val="24"/>
          <w:szCs w:val="24"/>
          <w14:ligatures w14:val="none"/>
        </w:rPr>
        <w:t xml:space="preserve">EU economy in general is that they are needed, not </w:t>
      </w:r>
      <w:r w:rsidR="00DD4BF2">
        <w:rPr>
          <w:rFonts w:ascii="Times New Roman" w:eastAsia="Times New Roman" w:hAnsi="Times New Roman" w:cs="Times New Roman"/>
          <w:color w:val="000000"/>
          <w:kern w:val="0"/>
          <w:sz w:val="24"/>
          <w:szCs w:val="24"/>
          <w14:ligatures w14:val="none"/>
        </w:rPr>
        <w:t xml:space="preserve">people in need, </w:t>
      </w:r>
      <w:r w:rsidR="00541942">
        <w:rPr>
          <w:rFonts w:ascii="Times New Roman" w:eastAsia="Times New Roman" w:hAnsi="Times New Roman" w:cs="Times New Roman"/>
          <w:color w:val="000000"/>
          <w:kern w:val="0"/>
          <w:sz w:val="24"/>
          <w:szCs w:val="24"/>
          <w14:ligatures w14:val="none"/>
        </w:rPr>
        <w:t>as</w:t>
      </w:r>
      <w:r w:rsidR="00DD4BF2">
        <w:rPr>
          <w:rFonts w:ascii="Times New Roman" w:eastAsia="Times New Roman" w:hAnsi="Times New Roman" w:cs="Times New Roman"/>
          <w:color w:val="000000"/>
          <w:kern w:val="0"/>
          <w:sz w:val="24"/>
          <w:szCs w:val="24"/>
          <w14:ligatures w14:val="none"/>
        </w:rPr>
        <w:t xml:space="preserve"> they are always </w:t>
      </w:r>
      <w:r w:rsidR="00541942">
        <w:rPr>
          <w:rFonts w:ascii="Times New Roman" w:eastAsia="Times New Roman" w:hAnsi="Times New Roman" w:cs="Times New Roman"/>
          <w:color w:val="000000"/>
          <w:kern w:val="0"/>
          <w:sz w:val="24"/>
          <w:szCs w:val="24"/>
          <w14:ligatures w14:val="none"/>
        </w:rPr>
        <w:t>portrayed</w:t>
      </w:r>
      <w:r w:rsidR="00DD4BF2">
        <w:rPr>
          <w:rFonts w:ascii="Times New Roman" w:eastAsia="Times New Roman" w:hAnsi="Times New Roman" w:cs="Times New Roman"/>
          <w:color w:val="000000"/>
          <w:kern w:val="0"/>
          <w:sz w:val="24"/>
          <w:szCs w:val="24"/>
          <w14:ligatures w14:val="none"/>
        </w:rPr>
        <w:t>. They are invited, they</w:t>
      </w:r>
      <w:r w:rsidR="00CD2F0B">
        <w:rPr>
          <w:rFonts w:ascii="Times New Roman" w:eastAsia="Times New Roman" w:hAnsi="Times New Roman" w:cs="Times New Roman"/>
          <w:color w:val="000000"/>
          <w:kern w:val="0"/>
          <w:sz w:val="24"/>
          <w:szCs w:val="24"/>
          <w14:ligatures w14:val="none"/>
        </w:rPr>
        <w:t xml:space="preserve"> do not</w:t>
      </w:r>
      <w:r w:rsidR="00DD4BF2">
        <w:rPr>
          <w:rFonts w:ascii="Times New Roman" w:eastAsia="Times New Roman" w:hAnsi="Times New Roman" w:cs="Times New Roman"/>
          <w:color w:val="000000"/>
          <w:kern w:val="0"/>
          <w:sz w:val="24"/>
          <w:szCs w:val="24"/>
          <w14:ligatures w14:val="none"/>
        </w:rPr>
        <w:t xml:space="preserve"> </w:t>
      </w:r>
      <w:r w:rsidR="00CD2F0B">
        <w:rPr>
          <w:rFonts w:ascii="Times New Roman" w:eastAsia="Times New Roman" w:hAnsi="Times New Roman" w:cs="Times New Roman"/>
          <w:color w:val="000000"/>
          <w:kern w:val="0"/>
          <w:sz w:val="24"/>
          <w:szCs w:val="24"/>
          <w14:ligatures w14:val="none"/>
        </w:rPr>
        <w:t>come</w:t>
      </w:r>
      <w:r w:rsidR="00DD4BF2">
        <w:rPr>
          <w:rFonts w:ascii="Times New Roman" w:eastAsia="Times New Roman" w:hAnsi="Times New Roman" w:cs="Times New Roman"/>
          <w:color w:val="000000"/>
          <w:kern w:val="0"/>
          <w:sz w:val="24"/>
          <w:szCs w:val="24"/>
          <w14:ligatures w14:val="none"/>
        </w:rPr>
        <w:t xml:space="preserve"> </w:t>
      </w:r>
      <w:r w:rsidR="00541942">
        <w:rPr>
          <w:rFonts w:ascii="Times New Roman" w:eastAsia="Times New Roman" w:hAnsi="Times New Roman" w:cs="Times New Roman"/>
          <w:color w:val="000000"/>
          <w:kern w:val="0"/>
          <w:sz w:val="24"/>
          <w:szCs w:val="24"/>
          <w14:ligatures w14:val="none"/>
        </w:rPr>
        <w:t xml:space="preserve">illegally, and their contribution to </w:t>
      </w:r>
      <w:r w:rsidR="000D5E97">
        <w:rPr>
          <w:rFonts w:ascii="Times New Roman" w:eastAsia="Times New Roman" w:hAnsi="Times New Roman" w:cs="Times New Roman"/>
          <w:color w:val="000000"/>
          <w:kern w:val="0"/>
          <w:sz w:val="24"/>
          <w:szCs w:val="24"/>
          <w14:ligatures w14:val="none"/>
        </w:rPr>
        <w:t xml:space="preserve">the </w:t>
      </w:r>
      <w:r w:rsidR="00541942">
        <w:rPr>
          <w:rFonts w:ascii="Times New Roman" w:eastAsia="Times New Roman" w:hAnsi="Times New Roman" w:cs="Times New Roman"/>
          <w:color w:val="000000"/>
          <w:kern w:val="0"/>
          <w:sz w:val="24"/>
          <w:szCs w:val="24"/>
          <w14:ligatures w14:val="none"/>
        </w:rPr>
        <w:t xml:space="preserve">Austrian economy is very significant, </w:t>
      </w:r>
      <w:r w:rsidR="000D5E97">
        <w:rPr>
          <w:rFonts w:ascii="Times New Roman" w:eastAsia="Times New Roman" w:hAnsi="Times New Roman" w:cs="Times New Roman"/>
          <w:color w:val="000000"/>
          <w:kern w:val="0"/>
          <w:sz w:val="24"/>
          <w:szCs w:val="24"/>
          <w14:ligatures w14:val="none"/>
        </w:rPr>
        <w:t xml:space="preserve">however, they are portrayed in the public discourse </w:t>
      </w:r>
      <w:r w:rsidR="009140B1">
        <w:rPr>
          <w:rFonts w:ascii="Times New Roman" w:eastAsia="Times New Roman" w:hAnsi="Times New Roman" w:cs="Times New Roman"/>
          <w:color w:val="000000"/>
          <w:kern w:val="0"/>
          <w:sz w:val="24"/>
          <w:szCs w:val="24"/>
          <w14:ligatures w14:val="none"/>
        </w:rPr>
        <w:t>as</w:t>
      </w:r>
      <w:r w:rsidR="000D5E97">
        <w:rPr>
          <w:rFonts w:ascii="Times New Roman" w:eastAsia="Times New Roman" w:hAnsi="Times New Roman" w:cs="Times New Roman"/>
          <w:color w:val="000000"/>
          <w:kern w:val="0"/>
          <w:sz w:val="24"/>
          <w:szCs w:val="24"/>
          <w14:ligatures w14:val="none"/>
        </w:rPr>
        <w:t xml:space="preserve"> </w:t>
      </w:r>
      <w:r w:rsidR="009140B1">
        <w:rPr>
          <w:rFonts w:ascii="Times New Roman" w:eastAsia="Times New Roman" w:hAnsi="Times New Roman" w:cs="Times New Roman"/>
          <w:color w:val="000000"/>
          <w:kern w:val="0"/>
          <w:sz w:val="24"/>
          <w:szCs w:val="24"/>
          <w14:ligatures w14:val="none"/>
        </w:rPr>
        <w:t>exploi</w:t>
      </w:r>
      <w:r w:rsidR="004E50D1">
        <w:rPr>
          <w:rFonts w:ascii="Times New Roman" w:eastAsia="Times New Roman" w:hAnsi="Times New Roman" w:cs="Times New Roman"/>
          <w:color w:val="000000"/>
          <w:kern w:val="0"/>
          <w:sz w:val="24"/>
          <w:szCs w:val="24"/>
          <w14:ligatures w14:val="none"/>
        </w:rPr>
        <w:t>ter</w:t>
      </w:r>
      <w:r w:rsidR="009140B1">
        <w:rPr>
          <w:rFonts w:ascii="Times New Roman" w:eastAsia="Times New Roman" w:hAnsi="Times New Roman" w:cs="Times New Roman"/>
          <w:color w:val="000000"/>
          <w:kern w:val="0"/>
          <w:sz w:val="24"/>
          <w:szCs w:val="24"/>
          <w14:ligatures w14:val="none"/>
        </w:rPr>
        <w:t xml:space="preserve">s of </w:t>
      </w:r>
      <w:r w:rsidR="000D5E97">
        <w:rPr>
          <w:rFonts w:ascii="Times New Roman" w:eastAsia="Times New Roman" w:hAnsi="Times New Roman" w:cs="Times New Roman"/>
          <w:color w:val="000000"/>
          <w:kern w:val="0"/>
          <w:sz w:val="24"/>
          <w:szCs w:val="24"/>
          <w14:ligatures w14:val="none"/>
        </w:rPr>
        <w:t>the public system.</w:t>
      </w:r>
    </w:p>
    <w:p w14:paraId="7D9AD850" w14:textId="0B9B80DB" w:rsidR="00A32DD4" w:rsidRPr="00190039" w:rsidRDefault="00A32DD4" w:rsidP="00190039">
      <w:pPr>
        <w:spacing w:line="240" w:lineRule="auto"/>
        <w:rPr>
          <w:rFonts w:ascii="Times New Roman" w:eastAsiaTheme="minorEastAsia" w:hAnsi="Times New Roman" w:cs="Times New Roman"/>
          <w:color w:val="000000" w:themeColor="text1"/>
          <w:kern w:val="24"/>
          <w:sz w:val="24"/>
          <w:szCs w:val="24"/>
          <w14:ligatures w14:val="none"/>
        </w:rPr>
      </w:pPr>
      <w:r w:rsidRPr="00A32DD4">
        <w:rPr>
          <w:rFonts w:ascii="Times New Roman" w:eastAsia="Calibri" w:hAnsi="Times New Roman" w:cs="Times New Roman"/>
          <w:color w:val="000000" w:themeColor="text1"/>
          <w:kern w:val="24"/>
          <w:sz w:val="24"/>
          <w:szCs w:val="24"/>
        </w:rPr>
        <w:t>Austrian Business Agency reports that International Skilled Workers are Key Cornerstones of Value Creation in Austria, generating 10 % of the country’s gross domestic product.</w:t>
      </w:r>
      <w:r w:rsidR="0010371E" w:rsidRPr="00190039">
        <w:rPr>
          <w:rFonts w:ascii="Times New Roman" w:eastAsia="Calibri" w:hAnsi="Times New Roman" w:cs="Times New Roman"/>
          <w:color w:val="000000" w:themeColor="text1"/>
          <w:kern w:val="24"/>
          <w:sz w:val="24"/>
          <w:szCs w:val="24"/>
        </w:rPr>
        <w:t xml:space="preserve"> </w:t>
      </w:r>
      <w:r w:rsidRPr="00A32DD4">
        <w:rPr>
          <w:rFonts w:ascii="Times New Roman" w:eastAsia="Calibri" w:hAnsi="Times New Roman" w:cs="Times New Roman"/>
          <w:color w:val="000000" w:themeColor="text1"/>
          <w:sz w:val="24"/>
          <w:szCs w:val="24"/>
          <w14:ligatures w14:val="none"/>
        </w:rPr>
        <w:t>The labor market in 2022 was characterized by a sharp increase in companies’ demand for staff. Some sectors still face acute labor shortages.</w:t>
      </w:r>
      <w:r w:rsidR="0010371E" w:rsidRPr="00190039">
        <w:rPr>
          <w:rFonts w:ascii="Times New Roman" w:eastAsia="Calibri" w:hAnsi="Times New Roman" w:cs="Times New Roman"/>
          <w:color w:val="000000" w:themeColor="text1"/>
          <w:sz w:val="24"/>
          <w:szCs w:val="24"/>
          <w14:ligatures w14:val="none"/>
        </w:rPr>
        <w:t xml:space="preserve"> </w:t>
      </w:r>
      <w:r w:rsidRPr="00A32DD4">
        <w:rPr>
          <w:rFonts w:ascii="Times New Roman" w:eastAsiaTheme="minorEastAsia" w:hAnsi="Times New Roman" w:cs="Times New Roman"/>
          <w:color w:val="000000" w:themeColor="text1"/>
          <w:kern w:val="24"/>
          <w:sz w:val="24"/>
          <w:szCs w:val="24"/>
          <w14:ligatures w14:val="none"/>
        </w:rPr>
        <w:t>There is an increasing and ongoing need for skilled labor in Austria and in Vienna, the deficit will be bigger in future years</w:t>
      </w:r>
      <w:r w:rsidR="0010371E" w:rsidRPr="00190039">
        <w:rPr>
          <w:rFonts w:ascii="Times New Roman" w:eastAsiaTheme="minorEastAsia" w:hAnsi="Times New Roman" w:cs="Times New Roman"/>
          <w:color w:val="000000" w:themeColor="text1"/>
          <w:kern w:val="24"/>
          <w:sz w:val="24"/>
          <w:szCs w:val="24"/>
          <w14:ligatures w14:val="none"/>
        </w:rPr>
        <w:t>.</w:t>
      </w:r>
    </w:p>
    <w:p w14:paraId="7D53963A" w14:textId="33B61646" w:rsidR="001B1DE8" w:rsidRPr="00190039" w:rsidRDefault="00550DF6"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r w:rsidRPr="00190039">
        <w:rPr>
          <w:rFonts w:ascii="Times New Roman" w:eastAsiaTheme="minorEastAsia" w:hAnsi="Times New Roman" w:cs="Times New Roman"/>
          <w:color w:val="000000" w:themeColor="text1"/>
          <w:kern w:val="24"/>
          <w:sz w:val="24"/>
          <w:szCs w:val="24"/>
          <w14:ligatures w14:val="none"/>
        </w:rPr>
        <w:t xml:space="preserve">The labor shortage is </w:t>
      </w:r>
      <w:r w:rsidR="004B09BA" w:rsidRPr="00190039">
        <w:rPr>
          <w:rFonts w:ascii="Times New Roman" w:eastAsiaTheme="minorEastAsia" w:hAnsi="Times New Roman" w:cs="Times New Roman"/>
          <w:color w:val="000000" w:themeColor="text1"/>
          <w:kern w:val="24"/>
          <w:sz w:val="24"/>
          <w:szCs w:val="24"/>
          <w14:ligatures w14:val="none"/>
        </w:rPr>
        <w:t xml:space="preserve">a </w:t>
      </w:r>
      <w:r w:rsidR="00CA6C3F" w:rsidRPr="00190039">
        <w:rPr>
          <w:rFonts w:ascii="Times New Roman" w:eastAsiaTheme="minorEastAsia" w:hAnsi="Times New Roman" w:cs="Times New Roman"/>
          <w:color w:val="000000" w:themeColor="text1"/>
          <w:kern w:val="24"/>
          <w:sz w:val="24"/>
          <w:szCs w:val="24"/>
          <w14:ligatures w14:val="none"/>
        </w:rPr>
        <w:t xml:space="preserve">problem </w:t>
      </w:r>
      <w:r w:rsidR="004B09BA" w:rsidRPr="00190039">
        <w:rPr>
          <w:rFonts w:ascii="Times New Roman" w:eastAsiaTheme="minorEastAsia" w:hAnsi="Times New Roman" w:cs="Times New Roman"/>
          <w:color w:val="000000" w:themeColor="text1"/>
          <w:kern w:val="24"/>
          <w:sz w:val="24"/>
          <w:szCs w:val="24"/>
          <w14:ligatures w14:val="none"/>
        </w:rPr>
        <w:t>that</w:t>
      </w:r>
      <w:r w:rsidR="00CA6C3F" w:rsidRPr="00190039">
        <w:rPr>
          <w:rFonts w:ascii="Times New Roman" w:eastAsiaTheme="minorEastAsia" w:hAnsi="Times New Roman" w:cs="Times New Roman"/>
          <w:color w:val="000000" w:themeColor="text1"/>
          <w:kern w:val="24"/>
          <w:sz w:val="24"/>
          <w:szCs w:val="24"/>
          <w14:ligatures w14:val="none"/>
        </w:rPr>
        <w:t xml:space="preserve"> is not unique </w:t>
      </w:r>
      <w:r w:rsidR="004B09BA" w:rsidRPr="00190039">
        <w:rPr>
          <w:rFonts w:ascii="Times New Roman" w:eastAsiaTheme="minorEastAsia" w:hAnsi="Times New Roman" w:cs="Times New Roman"/>
          <w:color w:val="000000" w:themeColor="text1"/>
          <w:kern w:val="24"/>
          <w:sz w:val="24"/>
          <w:szCs w:val="24"/>
          <w14:ligatures w14:val="none"/>
        </w:rPr>
        <w:t>to</w:t>
      </w:r>
      <w:r w:rsidR="00CA6C3F" w:rsidRPr="00190039">
        <w:rPr>
          <w:rFonts w:ascii="Times New Roman" w:eastAsiaTheme="minorEastAsia" w:hAnsi="Times New Roman" w:cs="Times New Roman"/>
          <w:color w:val="000000" w:themeColor="text1"/>
          <w:kern w:val="24"/>
          <w:sz w:val="24"/>
          <w:szCs w:val="24"/>
          <w14:ligatures w14:val="none"/>
        </w:rPr>
        <w:t xml:space="preserve"> Austria, all EU</w:t>
      </w:r>
      <w:r w:rsidR="00851F23" w:rsidRPr="00190039">
        <w:rPr>
          <w:rFonts w:ascii="Times New Roman" w:eastAsiaTheme="minorEastAsia" w:hAnsi="Times New Roman" w:cs="Times New Roman"/>
          <w:color w:val="000000" w:themeColor="text1"/>
          <w:kern w:val="24"/>
          <w:sz w:val="24"/>
          <w:szCs w:val="24"/>
          <w14:ligatures w14:val="none"/>
        </w:rPr>
        <w:t xml:space="preserve"> countries</w:t>
      </w:r>
      <w:r w:rsidR="00CA6C3F" w:rsidRPr="00190039">
        <w:rPr>
          <w:rFonts w:ascii="Times New Roman" w:eastAsiaTheme="minorEastAsia" w:hAnsi="Times New Roman" w:cs="Times New Roman"/>
          <w:color w:val="000000" w:themeColor="text1"/>
          <w:kern w:val="24"/>
          <w:sz w:val="24"/>
          <w:szCs w:val="24"/>
          <w14:ligatures w14:val="none"/>
        </w:rPr>
        <w:t xml:space="preserve"> </w:t>
      </w:r>
      <w:r w:rsidR="00851F23" w:rsidRPr="00190039">
        <w:rPr>
          <w:rFonts w:ascii="Times New Roman" w:eastAsiaTheme="minorEastAsia" w:hAnsi="Times New Roman" w:cs="Times New Roman"/>
          <w:color w:val="000000" w:themeColor="text1"/>
          <w:kern w:val="24"/>
          <w:sz w:val="24"/>
          <w:szCs w:val="24"/>
          <w14:ligatures w14:val="none"/>
        </w:rPr>
        <w:t>are</w:t>
      </w:r>
      <w:r w:rsidR="00CA6C3F" w:rsidRPr="00190039">
        <w:rPr>
          <w:rFonts w:ascii="Times New Roman" w:eastAsiaTheme="minorEastAsia" w:hAnsi="Times New Roman" w:cs="Times New Roman"/>
          <w:color w:val="000000" w:themeColor="text1"/>
          <w:kern w:val="24"/>
          <w:sz w:val="24"/>
          <w:szCs w:val="24"/>
          <w14:ligatures w14:val="none"/>
        </w:rPr>
        <w:t xml:space="preserve"> facing this problem, which will </w:t>
      </w:r>
      <w:r w:rsidR="004B09BA" w:rsidRPr="00190039">
        <w:rPr>
          <w:rFonts w:ascii="Times New Roman" w:eastAsiaTheme="minorEastAsia" w:hAnsi="Times New Roman" w:cs="Times New Roman"/>
          <w:color w:val="000000" w:themeColor="text1"/>
          <w:kern w:val="24"/>
          <w:sz w:val="24"/>
          <w:szCs w:val="24"/>
          <w14:ligatures w14:val="none"/>
        </w:rPr>
        <w:t>become bigger in future years.</w:t>
      </w:r>
      <w:r w:rsidR="00D20858" w:rsidRPr="00190039">
        <w:rPr>
          <w:rFonts w:ascii="Times New Roman" w:eastAsiaTheme="minorEastAsia" w:hAnsi="Times New Roman" w:cs="Times New Roman"/>
          <w:color w:val="000000" w:themeColor="text1"/>
          <w:kern w:val="24"/>
          <w:sz w:val="24"/>
          <w:szCs w:val="24"/>
          <w14:ligatures w14:val="none"/>
        </w:rPr>
        <w:t xml:space="preserve"> </w:t>
      </w:r>
      <w:r w:rsidR="00D20858" w:rsidRPr="00A32DD4">
        <w:rPr>
          <w:rFonts w:ascii="Times New Roman" w:eastAsiaTheme="minorEastAsia" w:hAnsi="Times New Roman" w:cs="Times New Roman"/>
          <w:color w:val="000000" w:themeColor="text1"/>
          <w:kern w:val="24"/>
          <w:sz w:val="24"/>
          <w:szCs w:val="24"/>
          <w14:ligatures w14:val="none"/>
        </w:rPr>
        <w:t>AMS</w:t>
      </w:r>
      <w:r w:rsidR="00D20858" w:rsidRPr="00190039">
        <w:rPr>
          <w:rFonts w:ascii="Times New Roman" w:eastAsiaTheme="minorEastAsia" w:hAnsi="Times New Roman" w:cs="Times New Roman"/>
          <w:color w:val="000000" w:themeColor="text1"/>
          <w:kern w:val="24"/>
          <w:sz w:val="24"/>
          <w:szCs w:val="24"/>
          <w14:ligatures w14:val="none"/>
        </w:rPr>
        <w:t xml:space="preserve"> </w:t>
      </w:r>
      <w:r w:rsidR="005F4709" w:rsidRPr="00190039">
        <w:rPr>
          <w:rFonts w:ascii="Times New Roman" w:eastAsiaTheme="minorEastAsia" w:hAnsi="Times New Roman" w:cs="Times New Roman"/>
          <w:color w:val="000000" w:themeColor="text1"/>
          <w:kern w:val="24"/>
          <w:sz w:val="24"/>
          <w:szCs w:val="24"/>
          <w14:ligatures w14:val="none"/>
        </w:rPr>
        <w:t>director for Vienna</w:t>
      </w:r>
      <w:r w:rsidR="00D20858" w:rsidRPr="00A32DD4">
        <w:rPr>
          <w:rFonts w:ascii="Times New Roman" w:eastAsiaTheme="minorEastAsia" w:hAnsi="Times New Roman" w:cs="Times New Roman"/>
          <w:color w:val="000000" w:themeColor="text1"/>
          <w:kern w:val="24"/>
          <w:sz w:val="24"/>
          <w:szCs w:val="24"/>
          <w14:ligatures w14:val="none"/>
        </w:rPr>
        <w:t xml:space="preserve"> (Public employment service) Winfried </w:t>
      </w:r>
      <w:proofErr w:type="spellStart"/>
      <w:r w:rsidR="00D20858" w:rsidRPr="00A32DD4">
        <w:rPr>
          <w:rFonts w:ascii="Times New Roman" w:eastAsiaTheme="minorEastAsia" w:hAnsi="Times New Roman" w:cs="Times New Roman"/>
          <w:color w:val="000000" w:themeColor="text1"/>
          <w:kern w:val="24"/>
          <w:sz w:val="24"/>
          <w:szCs w:val="24"/>
          <w14:ligatures w14:val="none"/>
        </w:rPr>
        <w:t>Goshl</w:t>
      </w:r>
      <w:proofErr w:type="spellEnd"/>
      <w:r w:rsidR="00D20858" w:rsidRPr="00A32DD4">
        <w:rPr>
          <w:rFonts w:ascii="Times New Roman" w:eastAsiaTheme="minorEastAsia" w:hAnsi="Times New Roman" w:cs="Times New Roman"/>
          <w:color w:val="000000" w:themeColor="text1"/>
          <w:kern w:val="24"/>
          <w:sz w:val="24"/>
          <w:szCs w:val="24"/>
          <w14:ligatures w14:val="none"/>
        </w:rPr>
        <w:t xml:space="preserve"> </w:t>
      </w:r>
      <w:r w:rsidR="005F4709" w:rsidRPr="00190039">
        <w:rPr>
          <w:rFonts w:ascii="Times New Roman" w:eastAsiaTheme="minorEastAsia" w:hAnsi="Times New Roman" w:cs="Times New Roman"/>
          <w:color w:val="000000" w:themeColor="text1"/>
          <w:kern w:val="24"/>
          <w:sz w:val="24"/>
          <w:szCs w:val="24"/>
          <w14:ligatures w14:val="none"/>
        </w:rPr>
        <w:t xml:space="preserve">states that there is </w:t>
      </w:r>
      <w:r w:rsidR="00406728" w:rsidRPr="00190039">
        <w:rPr>
          <w:rFonts w:ascii="Times New Roman" w:eastAsiaTheme="minorEastAsia" w:hAnsi="Times New Roman" w:cs="Times New Roman"/>
          <w:color w:val="000000" w:themeColor="text1"/>
          <w:kern w:val="24"/>
          <w:sz w:val="24"/>
          <w:szCs w:val="24"/>
          <w14:ligatures w14:val="none"/>
        </w:rPr>
        <w:t xml:space="preserve">a </w:t>
      </w:r>
      <w:r w:rsidR="00D20858" w:rsidRPr="00A32DD4">
        <w:rPr>
          <w:rFonts w:ascii="Times New Roman" w:eastAsiaTheme="minorEastAsia" w:hAnsi="Times New Roman" w:cs="Times New Roman"/>
          <w:color w:val="000000" w:themeColor="text1"/>
          <w:kern w:val="24"/>
          <w:sz w:val="24"/>
          <w:szCs w:val="24"/>
          <w14:ligatures w14:val="none"/>
        </w:rPr>
        <w:t xml:space="preserve">lack of </w:t>
      </w:r>
      <w:r w:rsidR="00C767A0" w:rsidRPr="00190039">
        <w:rPr>
          <w:rFonts w:ascii="Times New Roman" w:eastAsiaTheme="minorEastAsia" w:hAnsi="Times New Roman" w:cs="Times New Roman"/>
          <w:color w:val="000000" w:themeColor="text1"/>
          <w:kern w:val="24"/>
          <w:sz w:val="24"/>
          <w:szCs w:val="24"/>
          <w14:ligatures w14:val="none"/>
        </w:rPr>
        <w:t>talent</w:t>
      </w:r>
      <w:r w:rsidR="00D20858" w:rsidRPr="00A32DD4">
        <w:rPr>
          <w:rFonts w:ascii="Times New Roman" w:eastAsiaTheme="minorEastAsia" w:hAnsi="Times New Roman" w:cs="Times New Roman"/>
          <w:color w:val="000000" w:themeColor="text1"/>
          <w:kern w:val="24"/>
          <w:sz w:val="24"/>
          <w:szCs w:val="24"/>
          <w14:ligatures w14:val="none"/>
        </w:rPr>
        <w:t xml:space="preserve"> globally</w:t>
      </w:r>
      <w:r w:rsidR="005F4709" w:rsidRPr="00190039">
        <w:rPr>
          <w:rFonts w:ascii="Times New Roman" w:eastAsiaTheme="minorEastAsia" w:hAnsi="Times New Roman" w:cs="Times New Roman"/>
          <w:color w:val="000000" w:themeColor="text1"/>
          <w:kern w:val="24"/>
          <w:sz w:val="24"/>
          <w:szCs w:val="24"/>
          <w14:ligatures w14:val="none"/>
        </w:rPr>
        <w:t>.</w:t>
      </w:r>
      <w:r w:rsidR="00D20858" w:rsidRPr="00A32DD4">
        <w:rPr>
          <w:rFonts w:ascii="Times New Roman" w:eastAsiaTheme="minorEastAsia" w:hAnsi="Times New Roman" w:cs="Times New Roman"/>
          <w:color w:val="000000" w:themeColor="text1"/>
          <w:kern w:val="24"/>
          <w:sz w:val="24"/>
          <w:szCs w:val="24"/>
          <w14:ligatures w14:val="none"/>
        </w:rPr>
        <w:t xml:space="preserve"> Austria is a small market in competition with Germany and Switzerland, </w:t>
      </w:r>
      <w:r w:rsidR="001B1DE8" w:rsidRPr="00190039">
        <w:rPr>
          <w:rFonts w:ascii="Times New Roman" w:eastAsiaTheme="minorEastAsia" w:hAnsi="Times New Roman" w:cs="Times New Roman"/>
          <w:color w:val="000000" w:themeColor="text1"/>
          <w:kern w:val="24"/>
          <w:sz w:val="24"/>
          <w:szCs w:val="24"/>
          <w14:ligatures w14:val="none"/>
        </w:rPr>
        <w:t>and professionals who already know the</w:t>
      </w:r>
      <w:r w:rsidR="00F40A2C" w:rsidRPr="00190039">
        <w:rPr>
          <w:rFonts w:ascii="Times New Roman" w:eastAsiaTheme="minorEastAsia" w:hAnsi="Times New Roman" w:cs="Times New Roman"/>
          <w:color w:val="000000" w:themeColor="text1"/>
          <w:kern w:val="24"/>
          <w:sz w:val="24"/>
          <w:szCs w:val="24"/>
          <w14:ligatures w14:val="none"/>
        </w:rPr>
        <w:t xml:space="preserve"> German</w:t>
      </w:r>
      <w:r w:rsidR="001B1DE8" w:rsidRPr="00190039">
        <w:rPr>
          <w:rFonts w:ascii="Times New Roman" w:eastAsiaTheme="minorEastAsia" w:hAnsi="Times New Roman" w:cs="Times New Roman"/>
          <w:color w:val="000000" w:themeColor="text1"/>
          <w:kern w:val="24"/>
          <w:sz w:val="24"/>
          <w:szCs w:val="24"/>
          <w14:ligatures w14:val="none"/>
        </w:rPr>
        <w:t xml:space="preserve"> language will go </w:t>
      </w:r>
      <w:r w:rsidR="001E5333" w:rsidRPr="00190039">
        <w:rPr>
          <w:rFonts w:ascii="Times New Roman" w:eastAsiaTheme="minorEastAsia" w:hAnsi="Times New Roman" w:cs="Times New Roman"/>
          <w:color w:val="000000" w:themeColor="text1"/>
          <w:kern w:val="24"/>
          <w:sz w:val="24"/>
          <w:szCs w:val="24"/>
          <w14:ligatures w14:val="none"/>
        </w:rPr>
        <w:t xml:space="preserve">rather to those countries, which </w:t>
      </w:r>
      <w:r w:rsidR="005E3E0B" w:rsidRPr="00190039">
        <w:rPr>
          <w:rFonts w:ascii="Times New Roman" w:eastAsiaTheme="minorEastAsia" w:hAnsi="Times New Roman" w:cs="Times New Roman"/>
          <w:color w:val="000000" w:themeColor="text1"/>
          <w:kern w:val="24"/>
          <w:sz w:val="24"/>
          <w:szCs w:val="24"/>
          <w14:ligatures w14:val="none"/>
        </w:rPr>
        <w:t xml:space="preserve">means that Vienna and Austria in general </w:t>
      </w:r>
      <w:r w:rsidR="00AD3292" w:rsidRPr="00190039">
        <w:rPr>
          <w:rFonts w:ascii="Times New Roman" w:eastAsiaTheme="minorEastAsia" w:hAnsi="Times New Roman" w:cs="Times New Roman"/>
          <w:color w:val="000000" w:themeColor="text1"/>
          <w:kern w:val="24"/>
          <w:sz w:val="24"/>
          <w:szCs w:val="24"/>
          <w14:ligatures w14:val="none"/>
        </w:rPr>
        <w:t>have</w:t>
      </w:r>
      <w:r w:rsidR="005E3E0B" w:rsidRPr="00190039">
        <w:rPr>
          <w:rFonts w:ascii="Times New Roman" w:eastAsiaTheme="minorEastAsia" w:hAnsi="Times New Roman" w:cs="Times New Roman"/>
          <w:color w:val="000000" w:themeColor="text1"/>
          <w:kern w:val="24"/>
          <w:sz w:val="24"/>
          <w:szCs w:val="24"/>
          <w14:ligatures w14:val="none"/>
        </w:rPr>
        <w:t xml:space="preserve"> less potential for highly skilled professionals. </w:t>
      </w:r>
      <w:r w:rsidR="00C767A0" w:rsidRPr="00190039">
        <w:rPr>
          <w:rFonts w:ascii="Times New Roman" w:eastAsiaTheme="minorEastAsia" w:hAnsi="Times New Roman" w:cs="Times New Roman"/>
          <w:color w:val="000000" w:themeColor="text1"/>
          <w:kern w:val="24"/>
          <w:sz w:val="24"/>
          <w:szCs w:val="24"/>
          <w14:ligatures w14:val="none"/>
        </w:rPr>
        <w:t xml:space="preserve">Highly skilled </w:t>
      </w:r>
      <w:r w:rsidR="00B361DC" w:rsidRPr="00190039">
        <w:rPr>
          <w:rFonts w:ascii="Times New Roman" w:eastAsiaTheme="minorEastAsia" w:hAnsi="Times New Roman" w:cs="Times New Roman"/>
          <w:color w:val="000000" w:themeColor="text1"/>
          <w:kern w:val="24"/>
          <w:sz w:val="24"/>
          <w:szCs w:val="24"/>
          <w14:ligatures w14:val="none"/>
        </w:rPr>
        <w:t>professionals</w:t>
      </w:r>
      <w:r w:rsidR="005E3E0B" w:rsidRPr="00190039">
        <w:rPr>
          <w:rFonts w:ascii="Times New Roman" w:eastAsiaTheme="minorEastAsia" w:hAnsi="Times New Roman" w:cs="Times New Roman"/>
          <w:color w:val="000000" w:themeColor="text1"/>
          <w:kern w:val="24"/>
          <w:sz w:val="24"/>
          <w:szCs w:val="24"/>
          <w14:ligatures w14:val="none"/>
        </w:rPr>
        <w:t xml:space="preserve"> are </w:t>
      </w:r>
      <w:r w:rsidR="00AD3292" w:rsidRPr="00190039">
        <w:rPr>
          <w:rFonts w:ascii="Times New Roman" w:eastAsiaTheme="minorEastAsia" w:hAnsi="Times New Roman" w:cs="Times New Roman"/>
          <w:color w:val="000000" w:themeColor="text1"/>
          <w:kern w:val="24"/>
          <w:sz w:val="24"/>
          <w:szCs w:val="24"/>
          <w14:ligatures w14:val="none"/>
        </w:rPr>
        <w:t xml:space="preserve">needed and welcomed no matter the </w:t>
      </w:r>
      <w:r w:rsidR="0078508F" w:rsidRPr="00190039">
        <w:rPr>
          <w:rFonts w:ascii="Times New Roman" w:eastAsiaTheme="minorEastAsia" w:hAnsi="Times New Roman" w:cs="Times New Roman"/>
          <w:color w:val="000000" w:themeColor="text1"/>
          <w:kern w:val="24"/>
          <w:sz w:val="24"/>
          <w:szCs w:val="24"/>
          <w14:ligatures w14:val="none"/>
        </w:rPr>
        <w:t>country</w:t>
      </w:r>
      <w:r w:rsidR="00AD3292" w:rsidRPr="00190039">
        <w:rPr>
          <w:rFonts w:ascii="Times New Roman" w:eastAsiaTheme="minorEastAsia" w:hAnsi="Times New Roman" w:cs="Times New Roman"/>
          <w:color w:val="000000" w:themeColor="text1"/>
          <w:kern w:val="24"/>
          <w:sz w:val="24"/>
          <w:szCs w:val="24"/>
          <w14:ligatures w14:val="none"/>
        </w:rPr>
        <w:t xml:space="preserve"> of origin.</w:t>
      </w:r>
    </w:p>
    <w:p w14:paraId="3621C112" w14:textId="37A7795D" w:rsidR="00D20858" w:rsidRPr="00190039" w:rsidRDefault="0078508F" w:rsidP="00190039">
      <w:pPr>
        <w:spacing w:after="120" w:line="240" w:lineRule="auto"/>
        <w:contextualSpacing/>
        <w:rPr>
          <w:rFonts w:ascii="Times New Roman" w:eastAsia="Times New Roman" w:hAnsi="Times New Roman" w:cs="Times New Roman"/>
          <w:color w:val="0096D3"/>
          <w:kern w:val="0"/>
          <w:sz w:val="24"/>
          <w:szCs w:val="24"/>
          <w14:ligatures w14:val="none"/>
        </w:rPr>
      </w:pPr>
      <w:r w:rsidRPr="00190039">
        <w:rPr>
          <w:rFonts w:ascii="Times New Roman" w:eastAsiaTheme="minorEastAsia" w:hAnsi="Times New Roman" w:cs="Times New Roman"/>
          <w:color w:val="000000" w:themeColor="text1"/>
          <w:kern w:val="24"/>
          <w:sz w:val="24"/>
          <w:szCs w:val="24"/>
          <w14:ligatures w14:val="none"/>
        </w:rPr>
        <w:t>There is</w:t>
      </w:r>
      <w:r w:rsidR="00D20858" w:rsidRPr="00A32DD4">
        <w:rPr>
          <w:rFonts w:ascii="Times New Roman" w:eastAsiaTheme="minorEastAsia" w:hAnsi="Times New Roman" w:cs="Times New Roman"/>
          <w:color w:val="000000" w:themeColor="text1"/>
          <w:kern w:val="24"/>
          <w:sz w:val="24"/>
          <w:szCs w:val="24"/>
          <w14:ligatures w14:val="none"/>
        </w:rPr>
        <w:t xml:space="preserve"> </w:t>
      </w:r>
      <w:r w:rsidRPr="00190039">
        <w:rPr>
          <w:rFonts w:ascii="Times New Roman" w:eastAsiaTheme="minorEastAsia" w:hAnsi="Times New Roman" w:cs="Times New Roman"/>
          <w:color w:val="000000" w:themeColor="text1"/>
          <w:kern w:val="24"/>
          <w:sz w:val="24"/>
          <w:szCs w:val="24"/>
          <w14:ligatures w14:val="none"/>
        </w:rPr>
        <w:t xml:space="preserve">a </w:t>
      </w:r>
      <w:r w:rsidR="00D20858" w:rsidRPr="00A32DD4">
        <w:rPr>
          <w:rFonts w:ascii="Times New Roman" w:eastAsiaTheme="minorEastAsia" w:hAnsi="Times New Roman" w:cs="Times New Roman"/>
          <w:color w:val="000000" w:themeColor="text1"/>
          <w:kern w:val="24"/>
          <w:sz w:val="24"/>
          <w:szCs w:val="24"/>
          <w14:ligatures w14:val="none"/>
        </w:rPr>
        <w:t>demographic deficit in the whole of Europe</w:t>
      </w:r>
      <w:r w:rsidRPr="00190039">
        <w:rPr>
          <w:rFonts w:ascii="Times New Roman" w:eastAsiaTheme="minorEastAsia" w:hAnsi="Times New Roman" w:cs="Times New Roman"/>
          <w:color w:val="000000" w:themeColor="text1"/>
          <w:kern w:val="24"/>
          <w:sz w:val="24"/>
          <w:szCs w:val="24"/>
          <w14:ligatures w14:val="none"/>
        </w:rPr>
        <w:t>,</w:t>
      </w:r>
      <w:r w:rsidR="0078561C" w:rsidRPr="00190039">
        <w:rPr>
          <w:rFonts w:ascii="Times New Roman" w:eastAsiaTheme="minorEastAsia" w:hAnsi="Times New Roman" w:cs="Times New Roman"/>
          <w:color w:val="000000" w:themeColor="text1"/>
          <w:kern w:val="24"/>
          <w:sz w:val="24"/>
          <w:szCs w:val="24"/>
          <w14:ligatures w14:val="none"/>
        </w:rPr>
        <w:t xml:space="preserve"> not </w:t>
      </w:r>
      <w:r w:rsidR="00A122BE" w:rsidRPr="00190039">
        <w:rPr>
          <w:rFonts w:ascii="Times New Roman" w:eastAsiaTheme="minorEastAsia" w:hAnsi="Times New Roman" w:cs="Times New Roman"/>
          <w:color w:val="000000" w:themeColor="text1"/>
          <w:kern w:val="24"/>
          <w:sz w:val="24"/>
          <w:szCs w:val="24"/>
          <w14:ligatures w14:val="none"/>
        </w:rPr>
        <w:t>enough</w:t>
      </w:r>
      <w:r w:rsidR="0078561C" w:rsidRPr="00190039">
        <w:rPr>
          <w:rFonts w:ascii="Times New Roman" w:eastAsiaTheme="minorEastAsia" w:hAnsi="Times New Roman" w:cs="Times New Roman"/>
          <w:color w:val="000000" w:themeColor="text1"/>
          <w:kern w:val="24"/>
          <w:sz w:val="24"/>
          <w:szCs w:val="24"/>
          <w14:ligatures w14:val="none"/>
        </w:rPr>
        <w:t xml:space="preserve"> children </w:t>
      </w:r>
      <w:r w:rsidR="00A122BE" w:rsidRPr="00190039">
        <w:rPr>
          <w:rFonts w:ascii="Times New Roman" w:eastAsiaTheme="minorEastAsia" w:hAnsi="Times New Roman" w:cs="Times New Roman"/>
          <w:color w:val="000000" w:themeColor="text1"/>
          <w:kern w:val="24"/>
          <w:sz w:val="24"/>
          <w:szCs w:val="24"/>
          <w14:ligatures w14:val="none"/>
        </w:rPr>
        <w:t>are</w:t>
      </w:r>
      <w:r w:rsidR="0078561C" w:rsidRPr="00190039">
        <w:rPr>
          <w:rFonts w:ascii="Times New Roman" w:eastAsiaTheme="minorEastAsia" w:hAnsi="Times New Roman" w:cs="Times New Roman"/>
          <w:color w:val="000000" w:themeColor="text1"/>
          <w:kern w:val="24"/>
          <w:sz w:val="24"/>
          <w:szCs w:val="24"/>
          <w14:ligatures w14:val="none"/>
        </w:rPr>
        <w:t xml:space="preserve"> born</w:t>
      </w:r>
      <w:r w:rsidR="00A122BE" w:rsidRPr="00190039">
        <w:rPr>
          <w:rFonts w:ascii="Times New Roman" w:eastAsiaTheme="minorEastAsia" w:hAnsi="Times New Roman" w:cs="Times New Roman"/>
          <w:color w:val="000000" w:themeColor="text1"/>
          <w:kern w:val="24"/>
          <w:sz w:val="24"/>
          <w:szCs w:val="24"/>
          <w14:ligatures w14:val="none"/>
        </w:rPr>
        <w:t xml:space="preserve"> to replace the aging population.</w:t>
      </w:r>
      <w:r w:rsidRPr="00190039">
        <w:rPr>
          <w:rFonts w:ascii="Times New Roman" w:eastAsiaTheme="minorEastAsia" w:hAnsi="Times New Roman" w:cs="Times New Roman"/>
          <w:color w:val="000000" w:themeColor="text1"/>
          <w:kern w:val="24"/>
          <w:sz w:val="24"/>
          <w:szCs w:val="24"/>
          <w14:ligatures w14:val="none"/>
        </w:rPr>
        <w:t xml:space="preserve"> </w:t>
      </w:r>
      <w:r w:rsidR="00A122BE" w:rsidRPr="00190039">
        <w:rPr>
          <w:rFonts w:ascii="Times New Roman" w:eastAsiaTheme="minorEastAsia" w:hAnsi="Times New Roman" w:cs="Times New Roman"/>
          <w:color w:val="000000" w:themeColor="text1"/>
          <w:kern w:val="24"/>
          <w:sz w:val="24"/>
          <w:szCs w:val="24"/>
          <w14:ligatures w14:val="none"/>
        </w:rPr>
        <w:t>The whole</w:t>
      </w:r>
      <w:r w:rsidR="003B0229" w:rsidRPr="00190039">
        <w:rPr>
          <w:rFonts w:ascii="Times New Roman" w:eastAsiaTheme="minorEastAsia" w:hAnsi="Times New Roman" w:cs="Times New Roman"/>
          <w:color w:val="000000" w:themeColor="text1"/>
          <w:kern w:val="24"/>
          <w:sz w:val="24"/>
          <w:szCs w:val="24"/>
          <w14:ligatures w14:val="none"/>
        </w:rPr>
        <w:t xml:space="preserve"> generation is going to pension, and there are not enough </w:t>
      </w:r>
      <w:r w:rsidR="0078561C" w:rsidRPr="00190039">
        <w:rPr>
          <w:rFonts w:ascii="Times New Roman" w:eastAsiaTheme="minorEastAsia" w:hAnsi="Times New Roman" w:cs="Times New Roman"/>
          <w:color w:val="000000" w:themeColor="text1"/>
          <w:kern w:val="24"/>
          <w:sz w:val="24"/>
          <w:szCs w:val="24"/>
          <w14:ligatures w14:val="none"/>
        </w:rPr>
        <w:t xml:space="preserve">national professionals to replace </w:t>
      </w:r>
      <w:r w:rsidR="00C54564" w:rsidRPr="00190039">
        <w:rPr>
          <w:rFonts w:ascii="Times New Roman" w:eastAsiaTheme="minorEastAsia" w:hAnsi="Times New Roman" w:cs="Times New Roman"/>
          <w:color w:val="000000" w:themeColor="text1"/>
          <w:kern w:val="24"/>
          <w:sz w:val="24"/>
          <w:szCs w:val="24"/>
          <w14:ligatures w14:val="none"/>
        </w:rPr>
        <w:t>it, especially</w:t>
      </w:r>
      <w:r w:rsidR="00D20858" w:rsidRPr="00A32DD4">
        <w:rPr>
          <w:rFonts w:ascii="Times New Roman" w:eastAsiaTheme="minorEastAsia" w:hAnsi="Times New Roman" w:cs="Times New Roman"/>
          <w:color w:val="000000" w:themeColor="text1"/>
          <w:kern w:val="24"/>
          <w:sz w:val="24"/>
          <w:szCs w:val="24"/>
          <w14:ligatures w14:val="none"/>
        </w:rPr>
        <w:t xml:space="preserve"> skilled professionals.</w:t>
      </w:r>
      <w:r w:rsidR="00B361DC" w:rsidRPr="00190039">
        <w:rPr>
          <w:rFonts w:ascii="Times New Roman" w:eastAsia="Times New Roman" w:hAnsi="Times New Roman" w:cs="Times New Roman"/>
          <w:color w:val="0096D3"/>
          <w:kern w:val="0"/>
          <w:sz w:val="24"/>
          <w:szCs w:val="24"/>
          <w14:ligatures w14:val="none"/>
        </w:rPr>
        <w:t xml:space="preserve"> </w:t>
      </w:r>
      <w:r w:rsidR="00B361DC" w:rsidRPr="00190039">
        <w:rPr>
          <w:rFonts w:ascii="Times New Roman" w:eastAsiaTheme="minorEastAsia" w:hAnsi="Times New Roman" w:cs="Times New Roman"/>
          <w:color w:val="000000" w:themeColor="text1"/>
          <w:kern w:val="24"/>
          <w:sz w:val="24"/>
          <w:szCs w:val="24"/>
          <w14:ligatures w14:val="none"/>
        </w:rPr>
        <w:t>The labor</w:t>
      </w:r>
      <w:r w:rsidR="00273E5B" w:rsidRPr="00190039">
        <w:rPr>
          <w:rFonts w:ascii="Times New Roman" w:eastAsiaTheme="minorEastAsia" w:hAnsi="Times New Roman" w:cs="Times New Roman"/>
          <w:color w:val="000000" w:themeColor="text1"/>
          <w:kern w:val="24"/>
          <w:sz w:val="24"/>
          <w:szCs w:val="24"/>
          <w14:ligatures w14:val="none"/>
        </w:rPr>
        <w:t xml:space="preserve"> market is facing a lot of problems: d</w:t>
      </w:r>
      <w:r w:rsidR="00D20858" w:rsidRPr="00A32DD4">
        <w:rPr>
          <w:rFonts w:ascii="Times New Roman" w:eastAsiaTheme="minorEastAsia" w:hAnsi="Times New Roman" w:cs="Times New Roman"/>
          <w:color w:val="000000" w:themeColor="text1"/>
          <w:kern w:val="24"/>
          <w:sz w:val="24"/>
          <w:szCs w:val="24"/>
          <w14:ligatures w14:val="none"/>
        </w:rPr>
        <w:t xml:space="preserve">eficit of skilled professionals </w:t>
      </w:r>
      <w:r w:rsidR="00826F7D" w:rsidRPr="00190039">
        <w:rPr>
          <w:rFonts w:ascii="Times New Roman" w:eastAsiaTheme="minorEastAsia" w:hAnsi="Times New Roman" w:cs="Times New Roman"/>
          <w:color w:val="000000" w:themeColor="text1"/>
          <w:kern w:val="24"/>
          <w:sz w:val="24"/>
          <w:szCs w:val="24"/>
          <w14:ligatures w14:val="none"/>
        </w:rPr>
        <w:t>with</w:t>
      </w:r>
      <w:r w:rsidR="00D20858" w:rsidRPr="00A32DD4">
        <w:rPr>
          <w:rFonts w:ascii="Times New Roman" w:eastAsiaTheme="minorEastAsia" w:hAnsi="Times New Roman" w:cs="Times New Roman"/>
          <w:color w:val="000000" w:themeColor="text1"/>
          <w:kern w:val="24"/>
          <w:sz w:val="24"/>
          <w:szCs w:val="24"/>
          <w14:ligatures w14:val="none"/>
        </w:rPr>
        <w:t xml:space="preserve"> domestic and immigration backgrounds, mismatch of demand and supply</w:t>
      </w:r>
      <w:r w:rsidR="00826F7D" w:rsidRPr="00190039">
        <w:rPr>
          <w:rFonts w:ascii="Times New Roman" w:eastAsiaTheme="minorEastAsia" w:hAnsi="Times New Roman" w:cs="Times New Roman"/>
          <w:color w:val="000000" w:themeColor="text1"/>
          <w:kern w:val="24"/>
          <w:sz w:val="24"/>
          <w:szCs w:val="24"/>
          <w14:ligatures w14:val="none"/>
        </w:rPr>
        <w:t xml:space="preserve"> of labor </w:t>
      </w:r>
      <w:proofErr w:type="gramStart"/>
      <w:r w:rsidR="00826F7D" w:rsidRPr="00190039">
        <w:rPr>
          <w:rFonts w:ascii="Times New Roman" w:eastAsiaTheme="minorEastAsia" w:hAnsi="Times New Roman" w:cs="Times New Roman"/>
          <w:color w:val="000000" w:themeColor="text1"/>
          <w:kern w:val="24"/>
          <w:sz w:val="24"/>
          <w:szCs w:val="24"/>
          <w14:ligatures w14:val="none"/>
        </w:rPr>
        <w:t>force</w:t>
      </w:r>
      <w:r w:rsidR="00D20858" w:rsidRPr="00A32DD4">
        <w:rPr>
          <w:rFonts w:ascii="Times New Roman" w:eastAsiaTheme="minorEastAsia" w:hAnsi="Times New Roman" w:cs="Times New Roman"/>
          <w:color w:val="000000" w:themeColor="text1"/>
          <w:kern w:val="24"/>
          <w:sz w:val="24"/>
          <w:szCs w:val="24"/>
          <w14:ligatures w14:val="none"/>
        </w:rPr>
        <w:t xml:space="preserve">, </w:t>
      </w:r>
      <w:r w:rsidR="008D4C45">
        <w:rPr>
          <w:rFonts w:ascii="Times New Roman" w:eastAsiaTheme="minorEastAsia" w:hAnsi="Times New Roman" w:cs="Times New Roman"/>
          <w:color w:val="000000" w:themeColor="text1"/>
          <w:kern w:val="24"/>
          <w:sz w:val="24"/>
          <w:szCs w:val="24"/>
          <w14:ligatures w14:val="none"/>
        </w:rPr>
        <w:t xml:space="preserve"> German</w:t>
      </w:r>
      <w:proofErr w:type="gramEnd"/>
      <w:r w:rsidR="008D4C45">
        <w:rPr>
          <w:rFonts w:ascii="Times New Roman" w:eastAsiaTheme="minorEastAsia" w:hAnsi="Times New Roman" w:cs="Times New Roman"/>
          <w:color w:val="000000" w:themeColor="text1"/>
          <w:kern w:val="24"/>
          <w:sz w:val="24"/>
          <w:szCs w:val="24"/>
          <w14:ligatures w14:val="none"/>
        </w:rPr>
        <w:t xml:space="preserve"> </w:t>
      </w:r>
      <w:r w:rsidR="00D20858" w:rsidRPr="00A32DD4">
        <w:rPr>
          <w:rFonts w:ascii="Times New Roman" w:eastAsiaTheme="minorEastAsia" w:hAnsi="Times New Roman" w:cs="Times New Roman"/>
          <w:color w:val="000000" w:themeColor="text1"/>
          <w:kern w:val="24"/>
          <w:sz w:val="24"/>
          <w:szCs w:val="24"/>
          <w14:ligatures w14:val="none"/>
        </w:rPr>
        <w:t xml:space="preserve">language barrier, </w:t>
      </w:r>
      <w:r w:rsidR="00B361DC" w:rsidRPr="00190039">
        <w:rPr>
          <w:rFonts w:ascii="Times New Roman" w:eastAsiaTheme="minorEastAsia" w:hAnsi="Times New Roman" w:cs="Times New Roman"/>
          <w:color w:val="000000" w:themeColor="text1"/>
          <w:kern w:val="24"/>
          <w:sz w:val="24"/>
          <w:szCs w:val="24"/>
          <w14:ligatures w14:val="none"/>
        </w:rPr>
        <w:t xml:space="preserve">and </w:t>
      </w:r>
      <w:r w:rsidR="00D20858" w:rsidRPr="00A32DD4">
        <w:rPr>
          <w:rFonts w:ascii="Times New Roman" w:eastAsiaTheme="minorEastAsia" w:hAnsi="Times New Roman" w:cs="Times New Roman"/>
          <w:color w:val="000000" w:themeColor="text1"/>
          <w:kern w:val="24"/>
          <w:sz w:val="24"/>
          <w:szCs w:val="24"/>
          <w14:ligatures w14:val="none"/>
        </w:rPr>
        <w:t xml:space="preserve">recognition of foreign </w:t>
      </w:r>
      <w:proofErr w:type="spellStart"/>
      <w:r w:rsidR="00B361DC" w:rsidRPr="00190039">
        <w:rPr>
          <w:rFonts w:ascii="Times New Roman" w:eastAsiaTheme="minorEastAsia" w:hAnsi="Times New Roman" w:cs="Times New Roman"/>
          <w:color w:val="000000" w:themeColor="text1"/>
          <w:kern w:val="24"/>
          <w:sz w:val="24"/>
          <w:szCs w:val="24"/>
          <w14:ligatures w14:val="none"/>
        </w:rPr>
        <w:t>diplomas</w:t>
      </w:r>
      <w:proofErr w:type="spellEnd"/>
      <w:r w:rsidR="00D20858" w:rsidRPr="00A32DD4">
        <w:rPr>
          <w:rFonts w:ascii="Times New Roman" w:eastAsiaTheme="minorEastAsia" w:hAnsi="Times New Roman" w:cs="Times New Roman"/>
          <w:color w:val="000000" w:themeColor="text1"/>
          <w:kern w:val="24"/>
          <w:sz w:val="24"/>
          <w:szCs w:val="24"/>
          <w14:ligatures w14:val="none"/>
        </w:rPr>
        <w:t xml:space="preserve"> and experiences.</w:t>
      </w:r>
    </w:p>
    <w:p w14:paraId="2DC90ADE" w14:textId="77777777" w:rsidR="00BC2F48" w:rsidRPr="00190039" w:rsidRDefault="00BC2F48"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50023426" w14:textId="22F70E05" w:rsidR="000B630D" w:rsidRPr="00190039" w:rsidRDefault="00B361DC"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r w:rsidRPr="00190039">
        <w:rPr>
          <w:rFonts w:ascii="Times New Roman" w:eastAsiaTheme="minorEastAsia" w:hAnsi="Times New Roman" w:cs="Times New Roman"/>
          <w:color w:val="000000" w:themeColor="text1"/>
          <w:kern w:val="24"/>
          <w:sz w:val="24"/>
          <w:szCs w:val="24"/>
          <w14:ligatures w14:val="none"/>
        </w:rPr>
        <w:t xml:space="preserve">The </w:t>
      </w:r>
      <w:r w:rsidR="00BC2F48" w:rsidRPr="00190039">
        <w:rPr>
          <w:rFonts w:ascii="Times New Roman" w:eastAsiaTheme="minorEastAsia" w:hAnsi="Times New Roman" w:cs="Times New Roman"/>
          <w:color w:val="000000" w:themeColor="text1"/>
          <w:kern w:val="24"/>
          <w:sz w:val="24"/>
          <w:szCs w:val="24"/>
          <w14:ligatures w14:val="none"/>
        </w:rPr>
        <w:t xml:space="preserve">Austrian </w:t>
      </w:r>
      <w:r w:rsidR="004C708D" w:rsidRPr="00190039">
        <w:rPr>
          <w:rFonts w:ascii="Times New Roman" w:eastAsiaTheme="minorEastAsia" w:hAnsi="Times New Roman" w:cs="Times New Roman"/>
          <w:color w:val="000000" w:themeColor="text1"/>
          <w:kern w:val="24"/>
          <w:sz w:val="24"/>
          <w:szCs w:val="24"/>
          <w14:ligatures w14:val="none"/>
        </w:rPr>
        <w:t>government</w:t>
      </w:r>
      <w:r w:rsidR="00BC2F48" w:rsidRPr="00190039">
        <w:rPr>
          <w:rFonts w:ascii="Times New Roman" w:eastAsiaTheme="minorEastAsia" w:hAnsi="Times New Roman" w:cs="Times New Roman"/>
          <w:color w:val="000000" w:themeColor="text1"/>
          <w:kern w:val="24"/>
          <w:sz w:val="24"/>
          <w:szCs w:val="24"/>
          <w14:ligatures w14:val="none"/>
        </w:rPr>
        <w:t xml:space="preserve"> </w:t>
      </w:r>
      <w:r w:rsidR="004C708D" w:rsidRPr="00190039">
        <w:rPr>
          <w:rFonts w:ascii="Times New Roman" w:eastAsiaTheme="minorEastAsia" w:hAnsi="Times New Roman" w:cs="Times New Roman"/>
          <w:color w:val="000000" w:themeColor="text1"/>
          <w:kern w:val="24"/>
          <w:sz w:val="24"/>
          <w:szCs w:val="24"/>
          <w14:ligatures w14:val="none"/>
        </w:rPr>
        <w:t>established</w:t>
      </w:r>
      <w:r w:rsidR="00004C69" w:rsidRPr="00190039">
        <w:rPr>
          <w:rFonts w:ascii="Times New Roman" w:eastAsiaTheme="minorEastAsia" w:hAnsi="Times New Roman" w:cs="Times New Roman"/>
          <w:color w:val="000000" w:themeColor="text1"/>
          <w:kern w:val="24"/>
          <w:sz w:val="24"/>
          <w:szCs w:val="24"/>
          <w14:ligatures w14:val="none"/>
        </w:rPr>
        <w:t xml:space="preserve"> </w:t>
      </w:r>
      <w:r w:rsidRPr="00190039">
        <w:rPr>
          <w:rFonts w:ascii="Times New Roman" w:eastAsiaTheme="minorEastAsia" w:hAnsi="Times New Roman" w:cs="Times New Roman"/>
          <w:color w:val="000000" w:themeColor="text1"/>
          <w:kern w:val="24"/>
          <w:sz w:val="24"/>
          <w:szCs w:val="24"/>
          <w14:ligatures w14:val="none"/>
        </w:rPr>
        <w:t xml:space="preserve">an </w:t>
      </w:r>
      <w:r w:rsidR="00004C69" w:rsidRPr="00190039">
        <w:rPr>
          <w:rFonts w:ascii="Times New Roman" w:eastAsiaTheme="minorEastAsia" w:hAnsi="Times New Roman" w:cs="Times New Roman"/>
          <w:color w:val="000000" w:themeColor="text1"/>
          <w:kern w:val="24"/>
          <w:sz w:val="24"/>
          <w:szCs w:val="24"/>
          <w14:ligatures w14:val="none"/>
        </w:rPr>
        <w:t>institution to attract and bring highly skilled foreign professionals</w:t>
      </w:r>
      <w:r w:rsidR="00B430A4" w:rsidRPr="00190039">
        <w:rPr>
          <w:rFonts w:ascii="Times New Roman" w:eastAsiaTheme="minorEastAsia" w:hAnsi="Times New Roman" w:cs="Times New Roman"/>
          <w:color w:val="000000" w:themeColor="text1"/>
          <w:kern w:val="24"/>
          <w:sz w:val="24"/>
          <w:szCs w:val="24"/>
          <w14:ligatures w14:val="none"/>
        </w:rPr>
        <w:t>:</w:t>
      </w:r>
      <w:r w:rsidR="00004C69" w:rsidRPr="00190039">
        <w:rPr>
          <w:rFonts w:ascii="Times New Roman" w:eastAsiaTheme="minorEastAsia" w:hAnsi="Times New Roman" w:cs="Times New Roman"/>
          <w:color w:val="000000" w:themeColor="text1"/>
          <w:kern w:val="24"/>
          <w:sz w:val="24"/>
          <w:szCs w:val="24"/>
          <w14:ligatures w14:val="none"/>
        </w:rPr>
        <w:t xml:space="preserve"> </w:t>
      </w:r>
      <w:r w:rsidR="00004C69" w:rsidRPr="00A32DD4">
        <w:rPr>
          <w:rFonts w:ascii="Times New Roman" w:eastAsiaTheme="minorEastAsia" w:hAnsi="Times New Roman" w:cs="Times New Roman"/>
          <w:color w:val="000000" w:themeColor="text1"/>
          <w:kern w:val="24"/>
          <w:sz w:val="24"/>
          <w:szCs w:val="24"/>
          <w14:ligatures w14:val="none"/>
        </w:rPr>
        <w:t xml:space="preserve">ABA </w:t>
      </w:r>
      <w:r w:rsidR="004C708D" w:rsidRPr="00190039">
        <w:rPr>
          <w:rFonts w:ascii="Times New Roman" w:eastAsiaTheme="minorEastAsia" w:hAnsi="Times New Roman" w:cs="Times New Roman"/>
          <w:color w:val="000000" w:themeColor="text1"/>
          <w:kern w:val="24"/>
          <w:sz w:val="24"/>
          <w:szCs w:val="24"/>
          <w14:ligatures w14:val="none"/>
        </w:rPr>
        <w:t>(</w:t>
      </w:r>
      <w:r w:rsidR="00004C69" w:rsidRPr="00A32DD4">
        <w:rPr>
          <w:rFonts w:ascii="Times New Roman" w:eastAsiaTheme="minorEastAsia" w:hAnsi="Times New Roman" w:cs="Times New Roman"/>
          <w:color w:val="000000" w:themeColor="text1"/>
          <w:kern w:val="24"/>
          <w:sz w:val="24"/>
          <w:szCs w:val="24"/>
          <w14:ligatures w14:val="none"/>
        </w:rPr>
        <w:t>Austria Business Agency –Work in Austria</w:t>
      </w:r>
      <w:r w:rsidR="004C708D" w:rsidRPr="00190039">
        <w:rPr>
          <w:rFonts w:ascii="Times New Roman" w:eastAsiaTheme="minorEastAsia" w:hAnsi="Times New Roman" w:cs="Times New Roman"/>
          <w:color w:val="000000" w:themeColor="text1"/>
          <w:kern w:val="24"/>
          <w:sz w:val="24"/>
          <w:szCs w:val="24"/>
          <w14:ligatures w14:val="none"/>
        </w:rPr>
        <w:t>)</w:t>
      </w:r>
      <w:r w:rsidR="00004C69" w:rsidRPr="00A32DD4">
        <w:rPr>
          <w:rFonts w:ascii="Times New Roman" w:eastAsiaTheme="minorEastAsia" w:hAnsi="Times New Roman" w:cs="Times New Roman"/>
          <w:color w:val="000000" w:themeColor="text1"/>
          <w:kern w:val="24"/>
          <w:sz w:val="24"/>
          <w:szCs w:val="24"/>
          <w14:ligatures w14:val="none"/>
        </w:rPr>
        <w:t xml:space="preserve"> aiming to attract international skilled labor professionals who are currently outside of Austria </w:t>
      </w:r>
      <w:r w:rsidR="00B430A4" w:rsidRPr="00190039">
        <w:rPr>
          <w:rFonts w:ascii="Times New Roman" w:eastAsiaTheme="minorEastAsia" w:hAnsi="Times New Roman" w:cs="Times New Roman"/>
          <w:color w:val="000000" w:themeColor="text1"/>
          <w:kern w:val="24"/>
          <w:sz w:val="24"/>
          <w:szCs w:val="24"/>
          <w14:ligatures w14:val="none"/>
        </w:rPr>
        <w:t>and</w:t>
      </w:r>
      <w:r w:rsidR="00004C69" w:rsidRPr="00A32DD4">
        <w:rPr>
          <w:rFonts w:ascii="Times New Roman" w:eastAsiaTheme="minorEastAsia" w:hAnsi="Times New Roman" w:cs="Times New Roman"/>
          <w:color w:val="000000" w:themeColor="text1"/>
          <w:kern w:val="24"/>
          <w:sz w:val="24"/>
          <w:szCs w:val="24"/>
          <w14:ligatures w14:val="none"/>
        </w:rPr>
        <w:t xml:space="preserve"> bring them to Austria to fill the gap for highly skilled </w:t>
      </w:r>
      <w:r w:rsidR="00B430A4" w:rsidRPr="00190039">
        <w:rPr>
          <w:rFonts w:ascii="Times New Roman" w:eastAsiaTheme="minorEastAsia" w:hAnsi="Times New Roman" w:cs="Times New Roman"/>
          <w:color w:val="000000" w:themeColor="text1"/>
          <w:kern w:val="24"/>
          <w:sz w:val="24"/>
          <w:szCs w:val="24"/>
          <w14:ligatures w14:val="none"/>
        </w:rPr>
        <w:t>labor. Talent</w:t>
      </w:r>
      <w:r w:rsidR="00004C69" w:rsidRPr="00A32DD4">
        <w:rPr>
          <w:rFonts w:ascii="Times New Roman" w:eastAsiaTheme="minorEastAsia" w:hAnsi="Times New Roman" w:cs="Times New Roman"/>
          <w:color w:val="000000" w:themeColor="text1"/>
          <w:kern w:val="24"/>
          <w:sz w:val="24"/>
          <w:szCs w:val="24"/>
          <w14:ligatures w14:val="none"/>
        </w:rPr>
        <w:t xml:space="preserve"> hub</w:t>
      </w:r>
      <w:r w:rsidR="00B430A4" w:rsidRPr="00190039">
        <w:rPr>
          <w:rFonts w:ascii="Times New Roman" w:eastAsiaTheme="minorEastAsia" w:hAnsi="Times New Roman" w:cs="Times New Roman"/>
          <w:color w:val="000000" w:themeColor="text1"/>
          <w:kern w:val="24"/>
          <w:sz w:val="24"/>
          <w:szCs w:val="24"/>
          <w14:ligatures w14:val="none"/>
        </w:rPr>
        <w:t xml:space="preserve"> is</w:t>
      </w:r>
      <w:r w:rsidR="00004C69" w:rsidRPr="00A32DD4">
        <w:rPr>
          <w:rFonts w:ascii="Times New Roman" w:eastAsiaTheme="minorEastAsia" w:hAnsi="Times New Roman" w:cs="Times New Roman"/>
          <w:color w:val="000000" w:themeColor="text1"/>
          <w:kern w:val="24"/>
          <w:sz w:val="24"/>
          <w:szCs w:val="24"/>
          <w14:ligatures w14:val="none"/>
        </w:rPr>
        <w:t xml:space="preserve"> </w:t>
      </w:r>
      <w:r w:rsidR="00B430A4" w:rsidRPr="00190039">
        <w:rPr>
          <w:rFonts w:ascii="Times New Roman" w:eastAsiaTheme="minorEastAsia" w:hAnsi="Times New Roman" w:cs="Times New Roman"/>
          <w:color w:val="000000" w:themeColor="text1"/>
          <w:kern w:val="24"/>
          <w:sz w:val="24"/>
          <w:szCs w:val="24"/>
          <w14:ligatures w14:val="none"/>
        </w:rPr>
        <w:t xml:space="preserve">a </w:t>
      </w:r>
      <w:r w:rsidR="00004C69" w:rsidRPr="00A32DD4">
        <w:rPr>
          <w:rFonts w:ascii="Times New Roman" w:eastAsiaTheme="minorEastAsia" w:hAnsi="Times New Roman" w:cs="Times New Roman"/>
          <w:color w:val="000000" w:themeColor="text1"/>
          <w:kern w:val="24"/>
          <w:sz w:val="24"/>
          <w:szCs w:val="24"/>
          <w14:ligatures w14:val="none"/>
        </w:rPr>
        <w:t xml:space="preserve">platform at the site of ABA with job positions in </w:t>
      </w:r>
      <w:r w:rsidR="00B430A4" w:rsidRPr="00190039">
        <w:rPr>
          <w:rFonts w:ascii="Times New Roman" w:eastAsiaTheme="minorEastAsia" w:hAnsi="Times New Roman" w:cs="Times New Roman"/>
          <w:color w:val="000000" w:themeColor="text1"/>
          <w:kern w:val="24"/>
          <w:sz w:val="24"/>
          <w:szCs w:val="24"/>
          <w14:ligatures w14:val="none"/>
        </w:rPr>
        <w:t>Austria.</w:t>
      </w:r>
      <w:r w:rsidR="00477775" w:rsidRPr="00190039">
        <w:rPr>
          <w:rFonts w:ascii="Times New Roman" w:eastAsiaTheme="minorEastAsia" w:hAnsi="Times New Roman" w:cs="Times New Roman"/>
          <w:color w:val="000000" w:themeColor="text1"/>
          <w:kern w:val="24"/>
          <w:sz w:val="24"/>
          <w:szCs w:val="24"/>
          <w14:ligatures w14:val="none"/>
        </w:rPr>
        <w:t xml:space="preserve"> </w:t>
      </w:r>
      <w:r w:rsidR="00004C69" w:rsidRPr="00A32DD4">
        <w:rPr>
          <w:rFonts w:ascii="Times New Roman" w:eastAsiaTheme="minorEastAsia" w:hAnsi="Times New Roman" w:cs="Times New Roman"/>
          <w:color w:val="000000" w:themeColor="text1"/>
          <w:kern w:val="24"/>
          <w:sz w:val="24"/>
          <w:szCs w:val="24"/>
          <w14:ligatures w14:val="none"/>
        </w:rPr>
        <w:t xml:space="preserve">Vienna Business Agency </w:t>
      </w:r>
      <w:r w:rsidR="00B430A4" w:rsidRPr="00190039">
        <w:rPr>
          <w:rFonts w:ascii="Times New Roman" w:eastAsiaTheme="minorEastAsia" w:hAnsi="Times New Roman" w:cs="Times New Roman"/>
          <w:color w:val="000000" w:themeColor="text1"/>
          <w:kern w:val="24"/>
          <w:sz w:val="24"/>
          <w:szCs w:val="24"/>
          <w14:ligatures w14:val="none"/>
        </w:rPr>
        <w:t xml:space="preserve">and </w:t>
      </w:r>
      <w:r w:rsidR="00004C69" w:rsidRPr="00A32DD4">
        <w:rPr>
          <w:rFonts w:ascii="Times New Roman" w:eastAsiaTheme="minorEastAsia" w:hAnsi="Times New Roman" w:cs="Times New Roman"/>
          <w:color w:val="000000" w:themeColor="text1"/>
          <w:kern w:val="24"/>
          <w:sz w:val="24"/>
          <w:szCs w:val="24"/>
          <w14:ligatures w14:val="none"/>
        </w:rPr>
        <w:t>E</w:t>
      </w:r>
      <w:r w:rsidR="00B430A4" w:rsidRPr="00190039">
        <w:rPr>
          <w:rFonts w:ascii="Times New Roman" w:eastAsiaTheme="minorEastAsia" w:hAnsi="Times New Roman" w:cs="Times New Roman"/>
          <w:color w:val="000000" w:themeColor="text1"/>
          <w:kern w:val="24"/>
          <w:sz w:val="24"/>
          <w:szCs w:val="24"/>
          <w14:ligatures w14:val="none"/>
        </w:rPr>
        <w:t>xpat</w:t>
      </w:r>
      <w:r w:rsidR="00004C69" w:rsidRPr="00A32DD4">
        <w:rPr>
          <w:rFonts w:ascii="Times New Roman" w:eastAsiaTheme="minorEastAsia" w:hAnsi="Times New Roman" w:cs="Times New Roman"/>
          <w:color w:val="000000" w:themeColor="text1"/>
          <w:kern w:val="24"/>
          <w:sz w:val="24"/>
          <w:szCs w:val="24"/>
          <w14:ligatures w14:val="none"/>
        </w:rPr>
        <w:t xml:space="preserve"> C</w:t>
      </w:r>
      <w:r w:rsidR="00B430A4" w:rsidRPr="00190039">
        <w:rPr>
          <w:rFonts w:ascii="Times New Roman" w:eastAsiaTheme="minorEastAsia" w:hAnsi="Times New Roman" w:cs="Times New Roman"/>
          <w:color w:val="000000" w:themeColor="text1"/>
          <w:kern w:val="24"/>
          <w:sz w:val="24"/>
          <w:szCs w:val="24"/>
          <w14:ligatures w14:val="none"/>
        </w:rPr>
        <w:t xml:space="preserve">enter are also institutions </w:t>
      </w:r>
      <w:r w:rsidR="00B62D2A" w:rsidRPr="00190039">
        <w:rPr>
          <w:rFonts w:ascii="Times New Roman" w:eastAsiaTheme="minorEastAsia" w:hAnsi="Times New Roman" w:cs="Times New Roman"/>
          <w:color w:val="000000" w:themeColor="text1"/>
          <w:kern w:val="24"/>
          <w:sz w:val="24"/>
          <w:szCs w:val="24"/>
          <w14:ligatures w14:val="none"/>
        </w:rPr>
        <w:t>that</w:t>
      </w:r>
      <w:r w:rsidR="00B430A4" w:rsidRPr="00190039">
        <w:rPr>
          <w:rFonts w:ascii="Times New Roman" w:eastAsiaTheme="minorEastAsia" w:hAnsi="Times New Roman" w:cs="Times New Roman"/>
          <w:color w:val="000000" w:themeColor="text1"/>
          <w:kern w:val="24"/>
          <w:sz w:val="24"/>
          <w:szCs w:val="24"/>
          <w14:ligatures w14:val="none"/>
        </w:rPr>
        <w:t xml:space="preserve"> </w:t>
      </w:r>
      <w:proofErr w:type="gramStart"/>
      <w:r w:rsidR="00B430A4" w:rsidRPr="00190039">
        <w:rPr>
          <w:rFonts w:ascii="Times New Roman" w:eastAsiaTheme="minorEastAsia" w:hAnsi="Times New Roman" w:cs="Times New Roman"/>
          <w:color w:val="000000" w:themeColor="text1"/>
          <w:kern w:val="24"/>
          <w:sz w:val="24"/>
          <w:szCs w:val="24"/>
          <w14:ligatures w14:val="none"/>
        </w:rPr>
        <w:t>provide assistance</w:t>
      </w:r>
      <w:proofErr w:type="gramEnd"/>
      <w:r w:rsidR="00B430A4" w:rsidRPr="00190039">
        <w:rPr>
          <w:rFonts w:ascii="Times New Roman" w:eastAsiaTheme="minorEastAsia" w:hAnsi="Times New Roman" w:cs="Times New Roman"/>
          <w:color w:val="000000" w:themeColor="text1"/>
          <w:kern w:val="24"/>
          <w:sz w:val="24"/>
          <w:szCs w:val="24"/>
          <w14:ligatures w14:val="none"/>
        </w:rPr>
        <w:t xml:space="preserve"> and help to foreign </w:t>
      </w:r>
      <w:r w:rsidR="00B62D2A" w:rsidRPr="00190039">
        <w:rPr>
          <w:rFonts w:ascii="Times New Roman" w:eastAsiaTheme="minorEastAsia" w:hAnsi="Times New Roman" w:cs="Times New Roman"/>
          <w:color w:val="000000" w:themeColor="text1"/>
          <w:kern w:val="24"/>
          <w:sz w:val="24"/>
          <w:szCs w:val="24"/>
          <w14:ligatures w14:val="none"/>
        </w:rPr>
        <w:t xml:space="preserve">professionals in Vienna to navigate </w:t>
      </w:r>
      <w:r w:rsidR="00477775" w:rsidRPr="00190039">
        <w:rPr>
          <w:rFonts w:ascii="Times New Roman" w:eastAsiaTheme="minorEastAsia" w:hAnsi="Times New Roman" w:cs="Times New Roman"/>
          <w:color w:val="000000" w:themeColor="text1"/>
          <w:kern w:val="24"/>
          <w:sz w:val="24"/>
          <w:szCs w:val="24"/>
          <w14:ligatures w14:val="none"/>
        </w:rPr>
        <w:t>everyday</w:t>
      </w:r>
      <w:r w:rsidR="00B62D2A" w:rsidRPr="00190039">
        <w:rPr>
          <w:rFonts w:ascii="Times New Roman" w:eastAsiaTheme="minorEastAsia" w:hAnsi="Times New Roman" w:cs="Times New Roman"/>
          <w:color w:val="000000" w:themeColor="text1"/>
          <w:kern w:val="24"/>
          <w:sz w:val="24"/>
          <w:szCs w:val="24"/>
          <w14:ligatures w14:val="none"/>
        </w:rPr>
        <w:t xml:space="preserve"> life.</w:t>
      </w:r>
      <w:r w:rsidR="00477775" w:rsidRPr="00190039">
        <w:rPr>
          <w:rFonts w:ascii="Times New Roman" w:eastAsiaTheme="minorEastAsia" w:hAnsi="Times New Roman" w:cs="Times New Roman"/>
          <w:color w:val="000000" w:themeColor="text1"/>
          <w:kern w:val="24"/>
          <w:sz w:val="24"/>
          <w:szCs w:val="24"/>
          <w14:ligatures w14:val="none"/>
        </w:rPr>
        <w:t xml:space="preserve"> </w:t>
      </w:r>
      <w:r w:rsidR="00406728" w:rsidRPr="00190039">
        <w:rPr>
          <w:rFonts w:ascii="Times New Roman" w:eastAsiaTheme="minorEastAsia" w:hAnsi="Times New Roman" w:cs="Times New Roman"/>
          <w:color w:val="000000" w:themeColor="text1"/>
          <w:kern w:val="24"/>
          <w:sz w:val="24"/>
          <w:szCs w:val="24"/>
          <w14:ligatures w14:val="none"/>
        </w:rPr>
        <w:t>These</w:t>
      </w:r>
      <w:r w:rsidR="00477775" w:rsidRPr="00190039">
        <w:rPr>
          <w:rFonts w:ascii="Times New Roman" w:eastAsiaTheme="minorEastAsia" w:hAnsi="Times New Roman" w:cs="Times New Roman"/>
          <w:color w:val="000000" w:themeColor="text1"/>
          <w:kern w:val="24"/>
          <w:sz w:val="24"/>
          <w:szCs w:val="24"/>
          <w14:ligatures w14:val="none"/>
        </w:rPr>
        <w:t xml:space="preserve"> government institutions </w:t>
      </w:r>
      <w:r w:rsidR="00A954E3" w:rsidRPr="00190039">
        <w:rPr>
          <w:rFonts w:ascii="Times New Roman" w:eastAsiaTheme="minorEastAsia" w:hAnsi="Times New Roman" w:cs="Times New Roman"/>
          <w:color w:val="000000" w:themeColor="text1"/>
          <w:kern w:val="24"/>
          <w:sz w:val="24"/>
          <w:szCs w:val="24"/>
          <w14:ligatures w14:val="none"/>
        </w:rPr>
        <w:t xml:space="preserve">already </w:t>
      </w:r>
      <w:r w:rsidR="00A96230" w:rsidRPr="00190039">
        <w:rPr>
          <w:rFonts w:ascii="Times New Roman" w:eastAsiaTheme="minorEastAsia" w:hAnsi="Times New Roman" w:cs="Times New Roman"/>
          <w:color w:val="000000" w:themeColor="text1"/>
          <w:kern w:val="24"/>
          <w:sz w:val="24"/>
          <w:szCs w:val="24"/>
          <w14:ligatures w14:val="none"/>
        </w:rPr>
        <w:t>use</w:t>
      </w:r>
      <w:r w:rsidR="00A954E3" w:rsidRPr="00190039">
        <w:rPr>
          <w:rFonts w:ascii="Times New Roman" w:eastAsiaTheme="minorEastAsia" w:hAnsi="Times New Roman" w:cs="Times New Roman"/>
          <w:color w:val="000000" w:themeColor="text1"/>
          <w:kern w:val="24"/>
          <w:sz w:val="24"/>
          <w:szCs w:val="24"/>
          <w14:ligatures w14:val="none"/>
        </w:rPr>
        <w:t xml:space="preserve"> terms such as </w:t>
      </w:r>
      <w:r w:rsidR="00A96230" w:rsidRPr="00190039">
        <w:rPr>
          <w:rFonts w:ascii="Times New Roman" w:eastAsiaTheme="minorEastAsia" w:hAnsi="Times New Roman" w:cs="Times New Roman"/>
          <w:color w:val="000000" w:themeColor="text1"/>
          <w:kern w:val="24"/>
          <w:sz w:val="24"/>
          <w:szCs w:val="24"/>
          <w14:ligatures w14:val="none"/>
        </w:rPr>
        <w:t xml:space="preserve">international </w:t>
      </w:r>
      <w:r w:rsidR="00A4725D" w:rsidRPr="00190039">
        <w:rPr>
          <w:rFonts w:ascii="Times New Roman" w:eastAsiaTheme="minorEastAsia" w:hAnsi="Times New Roman" w:cs="Times New Roman"/>
          <w:color w:val="000000" w:themeColor="text1"/>
          <w:kern w:val="24"/>
          <w:sz w:val="24"/>
          <w:szCs w:val="24"/>
          <w14:ligatures w14:val="none"/>
        </w:rPr>
        <w:t>skilled</w:t>
      </w:r>
      <w:r w:rsidR="00A96230" w:rsidRPr="00190039">
        <w:rPr>
          <w:rFonts w:ascii="Times New Roman" w:eastAsiaTheme="minorEastAsia" w:hAnsi="Times New Roman" w:cs="Times New Roman"/>
          <w:color w:val="000000" w:themeColor="text1"/>
          <w:kern w:val="24"/>
          <w:sz w:val="24"/>
          <w:szCs w:val="24"/>
          <w14:ligatures w14:val="none"/>
        </w:rPr>
        <w:t xml:space="preserve"> labor, international professionals, and </w:t>
      </w:r>
      <w:r w:rsidR="00A4725D" w:rsidRPr="00190039">
        <w:rPr>
          <w:rFonts w:ascii="Times New Roman" w:eastAsiaTheme="minorEastAsia" w:hAnsi="Times New Roman" w:cs="Times New Roman"/>
          <w:color w:val="000000" w:themeColor="text1"/>
          <w:kern w:val="24"/>
          <w:sz w:val="24"/>
          <w:szCs w:val="24"/>
          <w14:ligatures w14:val="none"/>
        </w:rPr>
        <w:t>international</w:t>
      </w:r>
      <w:r w:rsidR="008D4C45">
        <w:rPr>
          <w:rFonts w:ascii="Times New Roman" w:eastAsiaTheme="minorEastAsia" w:hAnsi="Times New Roman" w:cs="Times New Roman"/>
          <w:color w:val="000000" w:themeColor="text1"/>
          <w:kern w:val="24"/>
          <w:sz w:val="24"/>
          <w:szCs w:val="24"/>
          <w14:ligatures w14:val="none"/>
        </w:rPr>
        <w:t xml:space="preserve"> or global</w:t>
      </w:r>
      <w:r w:rsidR="00A96230" w:rsidRPr="00190039">
        <w:rPr>
          <w:rFonts w:ascii="Times New Roman" w:eastAsiaTheme="minorEastAsia" w:hAnsi="Times New Roman" w:cs="Times New Roman"/>
          <w:color w:val="000000" w:themeColor="text1"/>
          <w:kern w:val="24"/>
          <w:sz w:val="24"/>
          <w:szCs w:val="24"/>
          <w14:ligatures w14:val="none"/>
        </w:rPr>
        <w:t xml:space="preserve"> talents. They do not </w:t>
      </w:r>
      <w:r w:rsidR="00A4725D" w:rsidRPr="00190039">
        <w:rPr>
          <w:rFonts w:ascii="Times New Roman" w:eastAsiaTheme="minorEastAsia" w:hAnsi="Times New Roman" w:cs="Times New Roman"/>
          <w:color w:val="000000" w:themeColor="text1"/>
          <w:kern w:val="24"/>
          <w:sz w:val="24"/>
          <w:szCs w:val="24"/>
          <w14:ligatures w14:val="none"/>
        </w:rPr>
        <w:t>differentiate</w:t>
      </w:r>
      <w:r w:rsidR="00B45555" w:rsidRPr="00190039">
        <w:rPr>
          <w:rFonts w:ascii="Times New Roman" w:eastAsiaTheme="minorEastAsia" w:hAnsi="Times New Roman" w:cs="Times New Roman"/>
          <w:color w:val="000000" w:themeColor="text1"/>
          <w:kern w:val="24"/>
          <w:sz w:val="24"/>
          <w:szCs w:val="24"/>
          <w14:ligatures w14:val="none"/>
        </w:rPr>
        <w:t xml:space="preserve"> between professionals coming from Europe, or </w:t>
      </w:r>
      <w:r w:rsidR="00A4725D" w:rsidRPr="00190039">
        <w:rPr>
          <w:rFonts w:ascii="Times New Roman" w:eastAsiaTheme="minorEastAsia" w:hAnsi="Times New Roman" w:cs="Times New Roman"/>
          <w:color w:val="000000" w:themeColor="text1"/>
          <w:kern w:val="24"/>
          <w:sz w:val="24"/>
          <w:szCs w:val="24"/>
          <w14:ligatures w14:val="none"/>
        </w:rPr>
        <w:t>from</w:t>
      </w:r>
      <w:r w:rsidR="00B45555" w:rsidRPr="00190039">
        <w:rPr>
          <w:rFonts w:ascii="Times New Roman" w:eastAsiaTheme="minorEastAsia" w:hAnsi="Times New Roman" w:cs="Times New Roman"/>
          <w:color w:val="000000" w:themeColor="text1"/>
          <w:kern w:val="24"/>
          <w:sz w:val="24"/>
          <w:szCs w:val="24"/>
          <w14:ligatures w14:val="none"/>
        </w:rPr>
        <w:t xml:space="preserve"> </w:t>
      </w:r>
      <w:r w:rsidR="00A4725D" w:rsidRPr="00190039">
        <w:rPr>
          <w:rFonts w:ascii="Times New Roman" w:eastAsiaTheme="minorEastAsia" w:hAnsi="Times New Roman" w:cs="Times New Roman"/>
          <w:color w:val="000000" w:themeColor="text1"/>
          <w:kern w:val="24"/>
          <w:sz w:val="24"/>
          <w:szCs w:val="24"/>
          <w14:ligatures w14:val="none"/>
        </w:rPr>
        <w:t>India</w:t>
      </w:r>
      <w:r w:rsidR="00B45555" w:rsidRPr="00190039">
        <w:rPr>
          <w:rFonts w:ascii="Times New Roman" w:eastAsiaTheme="minorEastAsia" w:hAnsi="Times New Roman" w:cs="Times New Roman"/>
          <w:color w:val="000000" w:themeColor="text1"/>
          <w:kern w:val="24"/>
          <w:sz w:val="24"/>
          <w:szCs w:val="24"/>
          <w14:ligatures w14:val="none"/>
        </w:rPr>
        <w:t xml:space="preserve">, Africa, </w:t>
      </w:r>
      <w:r w:rsidR="00A4725D" w:rsidRPr="00190039">
        <w:rPr>
          <w:rFonts w:ascii="Times New Roman" w:eastAsiaTheme="minorEastAsia" w:hAnsi="Times New Roman" w:cs="Times New Roman"/>
          <w:color w:val="000000" w:themeColor="text1"/>
          <w:kern w:val="24"/>
          <w:sz w:val="24"/>
          <w:szCs w:val="24"/>
          <w14:ligatures w14:val="none"/>
        </w:rPr>
        <w:t xml:space="preserve">or the </w:t>
      </w:r>
      <w:r w:rsidR="00B45555" w:rsidRPr="00190039">
        <w:rPr>
          <w:rFonts w:ascii="Times New Roman" w:eastAsiaTheme="minorEastAsia" w:hAnsi="Times New Roman" w:cs="Times New Roman"/>
          <w:color w:val="000000" w:themeColor="text1"/>
          <w:kern w:val="24"/>
          <w:sz w:val="24"/>
          <w:szCs w:val="24"/>
          <w14:ligatures w14:val="none"/>
        </w:rPr>
        <w:t>Balka</w:t>
      </w:r>
      <w:r w:rsidR="00A4725D" w:rsidRPr="00190039">
        <w:rPr>
          <w:rFonts w:ascii="Times New Roman" w:eastAsiaTheme="minorEastAsia" w:hAnsi="Times New Roman" w:cs="Times New Roman"/>
          <w:color w:val="000000" w:themeColor="text1"/>
          <w:kern w:val="24"/>
          <w:sz w:val="24"/>
          <w:szCs w:val="24"/>
          <w14:ligatures w14:val="none"/>
        </w:rPr>
        <w:t>ns.</w:t>
      </w:r>
    </w:p>
    <w:p w14:paraId="52BE7113" w14:textId="55AE06BD" w:rsidR="009722E1" w:rsidRPr="00190039" w:rsidRDefault="00A4725D"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r w:rsidRPr="00190039">
        <w:rPr>
          <w:rFonts w:ascii="Times New Roman" w:eastAsiaTheme="minorEastAsia" w:hAnsi="Times New Roman" w:cs="Times New Roman"/>
          <w:color w:val="000000" w:themeColor="text1"/>
          <w:kern w:val="24"/>
          <w:sz w:val="24"/>
          <w:szCs w:val="24"/>
          <w14:ligatures w14:val="none"/>
        </w:rPr>
        <w:lastRenderedPageBreak/>
        <w:t>Of cou</w:t>
      </w:r>
      <w:r w:rsidR="009722E1" w:rsidRPr="00190039">
        <w:rPr>
          <w:rFonts w:ascii="Times New Roman" w:eastAsiaTheme="minorEastAsia" w:hAnsi="Times New Roman" w:cs="Times New Roman"/>
          <w:color w:val="000000" w:themeColor="text1"/>
          <w:kern w:val="24"/>
          <w:sz w:val="24"/>
          <w:szCs w:val="24"/>
          <w14:ligatures w14:val="none"/>
        </w:rPr>
        <w:t xml:space="preserve">rse, the difference exists primarily in </w:t>
      </w:r>
      <w:r w:rsidR="0096499D" w:rsidRPr="00190039">
        <w:rPr>
          <w:rFonts w:ascii="Times New Roman" w:eastAsiaTheme="minorEastAsia" w:hAnsi="Times New Roman" w:cs="Times New Roman"/>
          <w:color w:val="000000" w:themeColor="text1"/>
          <w:kern w:val="24"/>
          <w:sz w:val="24"/>
          <w:szCs w:val="24"/>
          <w14:ligatures w14:val="none"/>
        </w:rPr>
        <w:t xml:space="preserve">the </w:t>
      </w:r>
      <w:r w:rsidR="009722E1" w:rsidRPr="00190039">
        <w:rPr>
          <w:rFonts w:ascii="Times New Roman" w:eastAsiaTheme="minorEastAsia" w:hAnsi="Times New Roman" w:cs="Times New Roman"/>
          <w:color w:val="000000" w:themeColor="text1"/>
          <w:kern w:val="24"/>
          <w:sz w:val="24"/>
          <w:szCs w:val="24"/>
          <w14:ligatures w14:val="none"/>
        </w:rPr>
        <w:t>legal framework,</w:t>
      </w:r>
      <w:r w:rsidR="0096499D" w:rsidRPr="00190039">
        <w:rPr>
          <w:rFonts w:ascii="Times New Roman" w:eastAsiaTheme="minorEastAsia" w:hAnsi="Times New Roman" w:cs="Times New Roman"/>
          <w:color w:val="000000" w:themeColor="text1"/>
          <w:kern w:val="24"/>
          <w:sz w:val="24"/>
          <w:szCs w:val="24"/>
          <w14:ligatures w14:val="none"/>
        </w:rPr>
        <w:t xml:space="preserve"> a</w:t>
      </w:r>
      <w:r w:rsidR="00FF531E" w:rsidRPr="00190039">
        <w:rPr>
          <w:rFonts w:ascii="Times New Roman" w:eastAsiaTheme="minorEastAsia" w:hAnsi="Times New Roman" w:cs="Times New Roman"/>
          <w:color w:val="000000" w:themeColor="text1"/>
          <w:kern w:val="24"/>
          <w:sz w:val="24"/>
          <w:szCs w:val="24"/>
          <w14:ligatures w14:val="none"/>
        </w:rPr>
        <w:t xml:space="preserve">nd </w:t>
      </w:r>
      <w:r w:rsidR="0096499D" w:rsidRPr="00190039">
        <w:rPr>
          <w:rFonts w:ascii="Times New Roman" w:eastAsiaTheme="minorEastAsia" w:hAnsi="Times New Roman" w:cs="Times New Roman"/>
          <w:color w:val="000000" w:themeColor="text1"/>
          <w:kern w:val="24"/>
          <w:sz w:val="24"/>
          <w:szCs w:val="24"/>
          <w14:ligatures w14:val="none"/>
        </w:rPr>
        <w:t>it's</w:t>
      </w:r>
      <w:r w:rsidR="00FF531E" w:rsidRPr="00190039">
        <w:rPr>
          <w:rFonts w:ascii="Times New Roman" w:eastAsiaTheme="minorEastAsia" w:hAnsi="Times New Roman" w:cs="Times New Roman"/>
          <w:color w:val="000000" w:themeColor="text1"/>
          <w:kern w:val="24"/>
          <w:sz w:val="24"/>
          <w:szCs w:val="24"/>
          <w14:ligatures w14:val="none"/>
        </w:rPr>
        <w:t xml:space="preserve"> mostly connected to </w:t>
      </w:r>
      <w:r w:rsidR="0096499D" w:rsidRPr="00190039">
        <w:rPr>
          <w:rFonts w:ascii="Times New Roman" w:eastAsiaTheme="minorEastAsia" w:hAnsi="Times New Roman" w:cs="Times New Roman"/>
          <w:color w:val="000000" w:themeColor="text1"/>
          <w:kern w:val="24"/>
          <w:sz w:val="24"/>
          <w:szCs w:val="24"/>
          <w14:ligatures w14:val="none"/>
        </w:rPr>
        <w:t xml:space="preserve">the </w:t>
      </w:r>
      <w:r w:rsidR="00FF531E" w:rsidRPr="00190039">
        <w:rPr>
          <w:rFonts w:ascii="Times New Roman" w:eastAsiaTheme="minorEastAsia" w:hAnsi="Times New Roman" w:cs="Times New Roman"/>
          <w:color w:val="000000" w:themeColor="text1"/>
          <w:kern w:val="24"/>
          <w:sz w:val="24"/>
          <w:szCs w:val="24"/>
          <w14:ligatures w14:val="none"/>
        </w:rPr>
        <w:t>Red-white-red card syste</w:t>
      </w:r>
      <w:r w:rsidR="0096499D" w:rsidRPr="00190039">
        <w:rPr>
          <w:rFonts w:ascii="Times New Roman" w:eastAsiaTheme="minorEastAsia" w:hAnsi="Times New Roman" w:cs="Times New Roman"/>
          <w:color w:val="000000" w:themeColor="text1"/>
          <w:kern w:val="24"/>
          <w:sz w:val="24"/>
          <w:szCs w:val="24"/>
          <w14:ligatures w14:val="none"/>
        </w:rPr>
        <w:t xml:space="preserve">m. </w:t>
      </w:r>
      <w:r w:rsidR="00F04E04" w:rsidRPr="00190039">
        <w:rPr>
          <w:rFonts w:ascii="Times New Roman" w:eastAsiaTheme="minorEastAsia" w:hAnsi="Times New Roman" w:cs="Times New Roman"/>
          <w:color w:val="000000" w:themeColor="text1"/>
          <w:kern w:val="24"/>
          <w:sz w:val="24"/>
          <w:szCs w:val="24"/>
          <w14:ligatures w14:val="none"/>
        </w:rPr>
        <w:t>Non-EU</w:t>
      </w:r>
      <w:r w:rsidR="000B630D" w:rsidRPr="00190039">
        <w:rPr>
          <w:rFonts w:ascii="Times New Roman" w:eastAsiaTheme="minorEastAsia" w:hAnsi="Times New Roman" w:cs="Times New Roman"/>
          <w:color w:val="000000" w:themeColor="text1"/>
          <w:kern w:val="24"/>
          <w:sz w:val="24"/>
          <w:szCs w:val="24"/>
          <w14:ligatures w14:val="none"/>
        </w:rPr>
        <w:t xml:space="preserve"> </w:t>
      </w:r>
      <w:r w:rsidR="00F04E04" w:rsidRPr="00190039">
        <w:rPr>
          <w:rFonts w:ascii="Times New Roman" w:eastAsiaTheme="minorEastAsia" w:hAnsi="Times New Roman" w:cs="Times New Roman"/>
          <w:color w:val="000000" w:themeColor="text1"/>
          <w:kern w:val="24"/>
          <w:sz w:val="24"/>
          <w:szCs w:val="24"/>
          <w14:ligatures w14:val="none"/>
        </w:rPr>
        <w:t xml:space="preserve">employees </w:t>
      </w:r>
      <w:r w:rsidR="00E264A0" w:rsidRPr="00190039">
        <w:rPr>
          <w:rFonts w:ascii="Times New Roman" w:eastAsiaTheme="minorEastAsia" w:hAnsi="Times New Roman" w:cs="Times New Roman"/>
          <w:color w:val="000000" w:themeColor="text1"/>
          <w:kern w:val="24"/>
          <w:sz w:val="24"/>
          <w:szCs w:val="24"/>
          <w14:ligatures w14:val="none"/>
        </w:rPr>
        <w:t>are restrained</w:t>
      </w:r>
      <w:r w:rsidR="00F04E04" w:rsidRPr="00190039">
        <w:rPr>
          <w:rFonts w:ascii="Times New Roman" w:eastAsiaTheme="minorEastAsia" w:hAnsi="Times New Roman" w:cs="Times New Roman"/>
          <w:color w:val="000000" w:themeColor="text1"/>
          <w:kern w:val="24"/>
          <w:sz w:val="24"/>
          <w:szCs w:val="24"/>
          <w14:ligatures w14:val="none"/>
        </w:rPr>
        <w:t xml:space="preserve"> </w:t>
      </w:r>
      <w:r w:rsidR="00942499" w:rsidRPr="00190039">
        <w:rPr>
          <w:rFonts w:ascii="Times New Roman" w:eastAsiaTheme="minorEastAsia" w:hAnsi="Times New Roman" w:cs="Times New Roman"/>
          <w:color w:val="000000" w:themeColor="text1"/>
          <w:kern w:val="24"/>
          <w:sz w:val="24"/>
          <w:szCs w:val="24"/>
          <w14:ligatures w14:val="none"/>
        </w:rPr>
        <w:t>by</w:t>
      </w:r>
      <w:r w:rsidR="00F04E04" w:rsidRPr="00190039">
        <w:rPr>
          <w:rFonts w:ascii="Times New Roman" w:eastAsiaTheme="minorEastAsia" w:hAnsi="Times New Roman" w:cs="Times New Roman"/>
          <w:color w:val="000000" w:themeColor="text1"/>
          <w:kern w:val="24"/>
          <w:sz w:val="24"/>
          <w:szCs w:val="24"/>
          <w14:ligatures w14:val="none"/>
        </w:rPr>
        <w:t xml:space="preserve"> </w:t>
      </w:r>
      <w:r w:rsidR="00ED39A4" w:rsidRPr="00190039">
        <w:rPr>
          <w:rFonts w:ascii="Times New Roman" w:eastAsiaTheme="minorEastAsia" w:hAnsi="Times New Roman" w:cs="Times New Roman"/>
          <w:color w:val="000000" w:themeColor="text1"/>
          <w:kern w:val="24"/>
          <w:sz w:val="24"/>
          <w:szCs w:val="24"/>
          <w14:ligatures w14:val="none"/>
        </w:rPr>
        <w:t>many</w:t>
      </w:r>
      <w:r w:rsidR="00E264A0" w:rsidRPr="00190039">
        <w:rPr>
          <w:rFonts w:ascii="Times New Roman" w:eastAsiaTheme="minorEastAsia" w:hAnsi="Times New Roman" w:cs="Times New Roman"/>
          <w:color w:val="000000" w:themeColor="text1"/>
          <w:kern w:val="24"/>
          <w:sz w:val="24"/>
          <w:szCs w:val="24"/>
          <w14:ligatures w14:val="none"/>
        </w:rPr>
        <w:t xml:space="preserve"> </w:t>
      </w:r>
      <w:r w:rsidR="00F04E04" w:rsidRPr="00190039">
        <w:rPr>
          <w:rFonts w:ascii="Times New Roman" w:eastAsiaTheme="minorEastAsia" w:hAnsi="Times New Roman" w:cs="Times New Roman"/>
          <w:color w:val="000000" w:themeColor="text1"/>
          <w:kern w:val="24"/>
          <w:sz w:val="24"/>
          <w:szCs w:val="24"/>
          <w14:ligatures w14:val="none"/>
        </w:rPr>
        <w:t xml:space="preserve">legal </w:t>
      </w:r>
      <w:r w:rsidR="00942499" w:rsidRPr="00190039">
        <w:rPr>
          <w:rFonts w:ascii="Times New Roman" w:eastAsiaTheme="minorEastAsia" w:hAnsi="Times New Roman" w:cs="Times New Roman"/>
          <w:color w:val="000000" w:themeColor="text1"/>
          <w:kern w:val="24"/>
          <w:sz w:val="24"/>
          <w:szCs w:val="24"/>
          <w14:ligatures w14:val="none"/>
        </w:rPr>
        <w:t>requirements</w:t>
      </w:r>
      <w:r w:rsidR="00F04E04" w:rsidRPr="00190039">
        <w:rPr>
          <w:rFonts w:ascii="Times New Roman" w:eastAsiaTheme="minorEastAsia" w:hAnsi="Times New Roman" w:cs="Times New Roman"/>
          <w:color w:val="000000" w:themeColor="text1"/>
          <w:kern w:val="24"/>
          <w:sz w:val="24"/>
          <w:szCs w:val="24"/>
          <w14:ligatures w14:val="none"/>
        </w:rPr>
        <w:t xml:space="preserve">, and one of them is </w:t>
      </w:r>
      <w:r w:rsidR="00E264A0" w:rsidRPr="00190039">
        <w:rPr>
          <w:rFonts w:ascii="Times New Roman" w:eastAsiaTheme="minorEastAsia" w:hAnsi="Times New Roman" w:cs="Times New Roman"/>
          <w:color w:val="000000" w:themeColor="text1"/>
          <w:kern w:val="24"/>
          <w:sz w:val="24"/>
          <w:szCs w:val="24"/>
          <w14:ligatures w14:val="none"/>
        </w:rPr>
        <w:t xml:space="preserve">the </w:t>
      </w:r>
      <w:r w:rsidR="00F04E04" w:rsidRPr="00190039">
        <w:rPr>
          <w:rFonts w:ascii="Times New Roman" w:eastAsiaTheme="minorEastAsia" w:hAnsi="Times New Roman" w:cs="Times New Roman"/>
          <w:color w:val="000000" w:themeColor="text1"/>
          <w:kern w:val="24"/>
          <w:sz w:val="24"/>
          <w:szCs w:val="24"/>
          <w14:ligatures w14:val="none"/>
        </w:rPr>
        <w:t>Red-white-red card (</w:t>
      </w:r>
      <w:r w:rsidR="00E264A0" w:rsidRPr="00190039">
        <w:rPr>
          <w:rFonts w:ascii="Times New Roman" w:eastAsiaTheme="minorEastAsia" w:hAnsi="Times New Roman" w:cs="Times New Roman"/>
          <w:color w:val="000000" w:themeColor="text1"/>
          <w:kern w:val="24"/>
          <w:sz w:val="24"/>
          <w:szCs w:val="24"/>
          <w14:ligatures w14:val="none"/>
        </w:rPr>
        <w:t>resident and working permit)</w:t>
      </w:r>
      <w:r w:rsidR="00767657" w:rsidRPr="00190039">
        <w:rPr>
          <w:rFonts w:ascii="Times New Roman" w:eastAsiaTheme="minorEastAsia" w:hAnsi="Times New Roman" w:cs="Times New Roman"/>
          <w:color w:val="000000" w:themeColor="text1"/>
          <w:kern w:val="24"/>
          <w:sz w:val="24"/>
          <w:szCs w:val="24"/>
          <w14:ligatures w14:val="none"/>
        </w:rPr>
        <w:t xml:space="preserve">, which is still </w:t>
      </w:r>
      <w:r w:rsidR="004F0850" w:rsidRPr="00190039">
        <w:rPr>
          <w:rFonts w:ascii="Times New Roman" w:eastAsiaTheme="minorEastAsia" w:hAnsi="Times New Roman" w:cs="Times New Roman"/>
          <w:color w:val="000000" w:themeColor="text1"/>
          <w:kern w:val="24"/>
          <w:sz w:val="24"/>
          <w:szCs w:val="24"/>
          <w14:ligatures w14:val="none"/>
        </w:rPr>
        <w:t xml:space="preserve">a </w:t>
      </w:r>
      <w:r w:rsidR="00767657" w:rsidRPr="00190039">
        <w:rPr>
          <w:rFonts w:ascii="Times New Roman" w:eastAsiaTheme="minorEastAsia" w:hAnsi="Times New Roman" w:cs="Times New Roman"/>
          <w:color w:val="000000" w:themeColor="text1"/>
          <w:kern w:val="24"/>
          <w:sz w:val="24"/>
          <w:szCs w:val="24"/>
          <w14:ligatures w14:val="none"/>
        </w:rPr>
        <w:t>very demanding and complicated system.</w:t>
      </w:r>
    </w:p>
    <w:p w14:paraId="7B773BAE" w14:textId="0F22B1CC" w:rsidR="00477775" w:rsidRDefault="004F0850"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r w:rsidRPr="00190039">
        <w:rPr>
          <w:rFonts w:ascii="Times New Roman" w:eastAsiaTheme="minorEastAsia" w:hAnsi="Times New Roman" w:cs="Times New Roman"/>
          <w:color w:val="000000" w:themeColor="text1"/>
          <w:kern w:val="24"/>
          <w:sz w:val="24"/>
          <w:szCs w:val="24"/>
          <w14:ligatures w14:val="none"/>
        </w:rPr>
        <w:t>However official p</w:t>
      </w:r>
      <w:r w:rsidR="00965328" w:rsidRPr="00190039">
        <w:rPr>
          <w:rFonts w:ascii="Times New Roman" w:eastAsiaTheme="minorEastAsia" w:hAnsi="Times New Roman" w:cs="Times New Roman"/>
          <w:color w:val="000000" w:themeColor="text1"/>
          <w:kern w:val="24"/>
          <w:sz w:val="24"/>
          <w:szCs w:val="24"/>
          <w14:ligatures w14:val="none"/>
        </w:rPr>
        <w:t xml:space="preserve">olicy of institutions is that all talents are welcomed, </w:t>
      </w:r>
      <w:r w:rsidR="006D4508" w:rsidRPr="00190039">
        <w:rPr>
          <w:rFonts w:ascii="Times New Roman" w:eastAsiaTheme="minorEastAsia" w:hAnsi="Times New Roman" w:cs="Times New Roman"/>
          <w:color w:val="000000" w:themeColor="text1"/>
          <w:kern w:val="24"/>
          <w:sz w:val="24"/>
          <w:szCs w:val="24"/>
          <w14:ligatures w14:val="none"/>
        </w:rPr>
        <w:t xml:space="preserve">regardless of county of origin. What we </w:t>
      </w:r>
      <w:r w:rsidR="00B2266C" w:rsidRPr="00190039">
        <w:rPr>
          <w:rFonts w:ascii="Times New Roman" w:eastAsiaTheme="minorEastAsia" w:hAnsi="Times New Roman" w:cs="Times New Roman"/>
          <w:color w:val="000000" w:themeColor="text1"/>
          <w:kern w:val="24"/>
          <w:sz w:val="24"/>
          <w:szCs w:val="24"/>
          <w14:ligatures w14:val="none"/>
        </w:rPr>
        <w:t>found</w:t>
      </w:r>
      <w:r w:rsidR="006D4508" w:rsidRPr="00190039">
        <w:rPr>
          <w:rFonts w:ascii="Times New Roman" w:eastAsiaTheme="minorEastAsia" w:hAnsi="Times New Roman" w:cs="Times New Roman"/>
          <w:color w:val="000000" w:themeColor="text1"/>
          <w:kern w:val="24"/>
          <w:sz w:val="24"/>
          <w:szCs w:val="24"/>
          <w14:ligatures w14:val="none"/>
        </w:rPr>
        <w:t xml:space="preserve"> as an obstacle is </w:t>
      </w:r>
      <w:r w:rsidR="00897B4A" w:rsidRPr="00190039">
        <w:rPr>
          <w:rFonts w:ascii="Times New Roman" w:eastAsiaTheme="minorEastAsia" w:hAnsi="Times New Roman" w:cs="Times New Roman"/>
          <w:color w:val="000000" w:themeColor="text1"/>
          <w:kern w:val="24"/>
          <w:sz w:val="24"/>
          <w:szCs w:val="24"/>
          <w14:ligatures w14:val="none"/>
        </w:rPr>
        <w:t xml:space="preserve">a welcoming culture of </w:t>
      </w:r>
      <w:r w:rsidR="00B2266C" w:rsidRPr="00190039">
        <w:rPr>
          <w:rFonts w:ascii="Times New Roman" w:eastAsiaTheme="minorEastAsia" w:hAnsi="Times New Roman" w:cs="Times New Roman"/>
          <w:color w:val="000000" w:themeColor="text1"/>
          <w:kern w:val="24"/>
          <w:sz w:val="24"/>
          <w:szCs w:val="24"/>
          <w14:ligatures w14:val="none"/>
        </w:rPr>
        <w:t>employe</w:t>
      </w:r>
      <w:r w:rsidR="00BF2FC9" w:rsidRPr="00190039">
        <w:rPr>
          <w:rFonts w:ascii="Times New Roman" w:eastAsiaTheme="minorEastAsia" w:hAnsi="Times New Roman" w:cs="Times New Roman"/>
          <w:color w:val="000000" w:themeColor="text1"/>
          <w:kern w:val="24"/>
          <w:sz w:val="24"/>
          <w:szCs w:val="24"/>
          <w14:ligatures w14:val="none"/>
        </w:rPr>
        <w:t>r</w:t>
      </w:r>
      <w:r w:rsidR="00B2266C" w:rsidRPr="00190039">
        <w:rPr>
          <w:rFonts w:ascii="Times New Roman" w:eastAsiaTheme="minorEastAsia" w:hAnsi="Times New Roman" w:cs="Times New Roman"/>
          <w:color w:val="000000" w:themeColor="text1"/>
          <w:kern w:val="24"/>
          <w:sz w:val="24"/>
          <w:szCs w:val="24"/>
          <w14:ligatures w14:val="none"/>
        </w:rPr>
        <w:t>s</w:t>
      </w:r>
      <w:r w:rsidR="005B52FB" w:rsidRPr="00190039">
        <w:rPr>
          <w:rFonts w:ascii="Times New Roman" w:eastAsiaTheme="minorEastAsia" w:hAnsi="Times New Roman" w:cs="Times New Roman"/>
          <w:color w:val="000000" w:themeColor="text1"/>
          <w:kern w:val="24"/>
          <w:sz w:val="24"/>
          <w:szCs w:val="24"/>
          <w14:ligatures w14:val="none"/>
        </w:rPr>
        <w:t>-</w:t>
      </w:r>
      <w:r w:rsidR="00BF2FC9" w:rsidRPr="00190039">
        <w:rPr>
          <w:rFonts w:ascii="Times New Roman" w:eastAsiaTheme="minorEastAsia" w:hAnsi="Times New Roman" w:cs="Times New Roman"/>
          <w:color w:val="000000" w:themeColor="text1"/>
          <w:kern w:val="24"/>
          <w:sz w:val="24"/>
          <w:szCs w:val="24"/>
          <w14:ligatures w14:val="none"/>
        </w:rPr>
        <w:t>companies</w:t>
      </w:r>
      <w:r w:rsidR="00897B4A" w:rsidRPr="00190039">
        <w:rPr>
          <w:rFonts w:ascii="Times New Roman" w:eastAsiaTheme="minorEastAsia" w:hAnsi="Times New Roman" w:cs="Times New Roman"/>
          <w:color w:val="000000" w:themeColor="text1"/>
          <w:kern w:val="24"/>
          <w:sz w:val="24"/>
          <w:szCs w:val="24"/>
          <w14:ligatures w14:val="none"/>
        </w:rPr>
        <w:t xml:space="preserve"> who need </w:t>
      </w:r>
      <w:r w:rsidR="00B2266C" w:rsidRPr="00190039">
        <w:rPr>
          <w:rFonts w:ascii="Times New Roman" w:eastAsiaTheme="minorEastAsia" w:hAnsi="Times New Roman" w:cs="Times New Roman"/>
          <w:color w:val="000000" w:themeColor="text1"/>
          <w:kern w:val="24"/>
          <w:sz w:val="24"/>
          <w:szCs w:val="24"/>
          <w14:ligatures w14:val="none"/>
        </w:rPr>
        <w:t xml:space="preserve">a labor </w:t>
      </w:r>
      <w:proofErr w:type="gramStart"/>
      <w:r w:rsidR="00B2266C" w:rsidRPr="00190039">
        <w:rPr>
          <w:rFonts w:ascii="Times New Roman" w:eastAsiaTheme="minorEastAsia" w:hAnsi="Times New Roman" w:cs="Times New Roman"/>
          <w:color w:val="000000" w:themeColor="text1"/>
          <w:kern w:val="24"/>
          <w:sz w:val="24"/>
          <w:szCs w:val="24"/>
          <w14:ligatures w14:val="none"/>
        </w:rPr>
        <w:t>force,</w:t>
      </w:r>
      <w:proofErr w:type="gramEnd"/>
      <w:r w:rsidR="00B2266C" w:rsidRPr="00190039">
        <w:rPr>
          <w:rFonts w:ascii="Times New Roman" w:eastAsiaTheme="minorEastAsia" w:hAnsi="Times New Roman" w:cs="Times New Roman"/>
          <w:color w:val="000000" w:themeColor="text1"/>
          <w:kern w:val="24"/>
          <w:sz w:val="24"/>
          <w:szCs w:val="24"/>
          <w14:ligatures w14:val="none"/>
        </w:rPr>
        <w:t xml:space="preserve"> however, they are not ready to integrate foreigners into their working environment.</w:t>
      </w:r>
    </w:p>
    <w:p w14:paraId="4009608F" w14:textId="77777777" w:rsidR="00135E9C" w:rsidRDefault="00135E9C"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6CE19B0F" w14:textId="6DB89BF8" w:rsidR="00135E9C" w:rsidRDefault="00135E9C" w:rsidP="00135E9C">
      <w:pPr>
        <w:spacing w:line="240" w:lineRule="auto"/>
        <w:rPr>
          <w:rFonts w:ascii="Times New Roman" w:hAnsi="Times New Roman" w:cs="Times New Roman"/>
          <w:sz w:val="24"/>
          <w:szCs w:val="24"/>
        </w:rPr>
      </w:pPr>
      <w:r>
        <w:rPr>
          <w:rFonts w:ascii="Times New Roman" w:hAnsi="Times New Roman" w:cs="Times New Roman"/>
          <w:sz w:val="24"/>
          <w:szCs w:val="24"/>
        </w:rPr>
        <w:t xml:space="preserve">One of our interviewees who </w:t>
      </w:r>
      <w:r w:rsidR="00417F35">
        <w:rPr>
          <w:rFonts w:ascii="Times New Roman" w:hAnsi="Times New Roman" w:cs="Times New Roman"/>
          <w:sz w:val="24"/>
          <w:szCs w:val="24"/>
        </w:rPr>
        <w:t>owns</w:t>
      </w:r>
      <w:r>
        <w:rPr>
          <w:rFonts w:ascii="Times New Roman" w:hAnsi="Times New Roman" w:cs="Times New Roman"/>
          <w:sz w:val="24"/>
          <w:szCs w:val="24"/>
        </w:rPr>
        <w:t xml:space="preserve"> owning </w:t>
      </w:r>
      <w:r w:rsidR="00417F35">
        <w:rPr>
          <w:rFonts w:ascii="Times New Roman" w:hAnsi="Times New Roman" w:cs="Times New Roman"/>
          <w:sz w:val="24"/>
          <w:szCs w:val="24"/>
        </w:rPr>
        <w:t>head-hunting</w:t>
      </w:r>
      <w:r>
        <w:rPr>
          <w:rFonts w:ascii="Times New Roman" w:hAnsi="Times New Roman" w:cs="Times New Roman"/>
          <w:sz w:val="24"/>
          <w:szCs w:val="24"/>
        </w:rPr>
        <w:t xml:space="preserve"> agency states:</w:t>
      </w:r>
    </w:p>
    <w:p w14:paraId="26069014" w14:textId="77777777" w:rsidR="00135E9C" w:rsidRPr="00974933" w:rsidRDefault="00135E9C" w:rsidP="00135E9C">
      <w:pPr>
        <w:pStyle w:val="NormalWeb"/>
        <w:spacing w:before="0" w:beforeAutospacing="0" w:after="120" w:afterAutospacing="0"/>
        <w:rPr>
          <w:i/>
          <w:iCs/>
        </w:rPr>
      </w:pPr>
      <w:r w:rsidRPr="00974933">
        <w:rPr>
          <w:rFonts w:eastAsiaTheme="minorEastAsia"/>
          <w:i/>
          <w:iCs/>
          <w:color w:val="000000" w:themeColor="text1"/>
          <w:kern w:val="24"/>
        </w:rPr>
        <w:t>‘’So actually that's maybe one, but let's say the first-hand problem for me is to find those companies who are willing to employ those people.’</w:t>
      </w:r>
      <w:proofErr w:type="gramStart"/>
      <w:r w:rsidRPr="00974933">
        <w:rPr>
          <w:rFonts w:eastAsiaTheme="minorEastAsia"/>
          <w:i/>
          <w:iCs/>
          <w:color w:val="000000" w:themeColor="text1"/>
          <w:kern w:val="24"/>
        </w:rPr>
        <w:t>’(</w:t>
      </w:r>
      <w:proofErr w:type="gramEnd"/>
      <w:r w:rsidRPr="00974933">
        <w:rPr>
          <w:rFonts w:eastAsiaTheme="minorEastAsia"/>
          <w:i/>
          <w:iCs/>
          <w:color w:val="000000" w:themeColor="text1"/>
          <w:kern w:val="24"/>
        </w:rPr>
        <w:t>talent scout, Pos. 26)</w:t>
      </w:r>
    </w:p>
    <w:p w14:paraId="64D20C08" w14:textId="77777777" w:rsidR="00135E9C" w:rsidRPr="00974933" w:rsidRDefault="00135E9C" w:rsidP="00135E9C">
      <w:pPr>
        <w:pStyle w:val="NormalWeb"/>
        <w:spacing w:before="0" w:beforeAutospacing="0" w:after="120" w:afterAutospacing="0"/>
        <w:rPr>
          <w:i/>
          <w:iCs/>
        </w:rPr>
      </w:pPr>
      <w:r w:rsidRPr="00974933">
        <w:rPr>
          <w:rFonts w:eastAsiaTheme="minorEastAsia"/>
          <w:i/>
          <w:iCs/>
          <w:color w:val="000000" w:themeColor="text1"/>
          <w:kern w:val="24"/>
        </w:rPr>
        <w:t xml:space="preserve"> ’’</w:t>
      </w:r>
      <w:proofErr w:type="gramStart"/>
      <w:r w:rsidRPr="00974933">
        <w:rPr>
          <w:rFonts w:eastAsiaTheme="minorEastAsia"/>
          <w:i/>
          <w:iCs/>
          <w:color w:val="000000" w:themeColor="text1"/>
          <w:kern w:val="24"/>
        </w:rPr>
        <w:t>So</w:t>
      </w:r>
      <w:proofErr w:type="gramEnd"/>
      <w:r w:rsidRPr="00974933">
        <w:rPr>
          <w:rFonts w:eastAsiaTheme="minorEastAsia"/>
          <w:i/>
          <w:iCs/>
          <w:color w:val="000000" w:themeColor="text1"/>
          <w:kern w:val="24"/>
        </w:rPr>
        <w:t xml:space="preserve"> the HR department still treats applicants like applicants because they applied for the job and we have the job and we give the job and that’s that wrong because everybody now says, listen, maybe I applied, but you have to treat me like a king.</w:t>
      </w:r>
    </w:p>
    <w:p w14:paraId="692474A8" w14:textId="77777777" w:rsidR="00135E9C" w:rsidRPr="00974933" w:rsidRDefault="00135E9C" w:rsidP="00135E9C">
      <w:pPr>
        <w:pStyle w:val="NormalWeb"/>
        <w:spacing w:before="0" w:beforeAutospacing="0" w:after="120" w:afterAutospacing="0"/>
        <w:rPr>
          <w:i/>
          <w:iCs/>
        </w:rPr>
      </w:pPr>
      <w:r w:rsidRPr="00974933">
        <w:rPr>
          <w:rFonts w:eastAsiaTheme="minorEastAsia"/>
          <w:i/>
          <w:iCs/>
          <w:color w:val="000000" w:themeColor="text1"/>
          <w:kern w:val="24"/>
        </w:rPr>
        <w:t>Now I'm the customer, I'm the king and how you treat me does not work.’’ (talent scout, Pos. 356-357)</w:t>
      </w:r>
    </w:p>
    <w:p w14:paraId="5E7C980A" w14:textId="663BDE42" w:rsidR="00135E9C" w:rsidRDefault="0044455C" w:rsidP="00E93F5A">
      <w:pPr>
        <w:spacing w:line="240" w:lineRule="auto"/>
        <w:rPr>
          <w:rFonts w:ascii="Times New Roman" w:hAnsi="Times New Roman" w:cs="Times New Roman"/>
          <w:sz w:val="24"/>
          <w:szCs w:val="24"/>
        </w:rPr>
      </w:pPr>
      <w:r>
        <w:rPr>
          <w:rFonts w:ascii="Times New Roman" w:hAnsi="Times New Roman" w:cs="Times New Roman"/>
          <w:sz w:val="24"/>
          <w:szCs w:val="24"/>
        </w:rPr>
        <w:t xml:space="preserve">The next problem of </w:t>
      </w:r>
      <w:r w:rsidR="00D6786A">
        <w:rPr>
          <w:rFonts w:ascii="Times New Roman" w:hAnsi="Times New Roman" w:cs="Times New Roman"/>
          <w:sz w:val="24"/>
          <w:szCs w:val="24"/>
        </w:rPr>
        <w:t xml:space="preserve">highly skilled foreigners is how they are perceived in Austrian society. Will they have problems in restaurants, shops, and outside of the workplace? </w:t>
      </w:r>
      <w:r w:rsidR="008A15DA">
        <w:rPr>
          <w:rFonts w:ascii="Times New Roman" w:hAnsi="Times New Roman" w:cs="Times New Roman"/>
          <w:sz w:val="24"/>
          <w:szCs w:val="24"/>
        </w:rPr>
        <w:t xml:space="preserve">Austrian society is used to guest </w:t>
      </w:r>
      <w:r w:rsidR="002335D0">
        <w:rPr>
          <w:rFonts w:ascii="Times New Roman" w:hAnsi="Times New Roman" w:cs="Times New Roman"/>
          <w:sz w:val="24"/>
          <w:szCs w:val="24"/>
        </w:rPr>
        <w:t>workers</w:t>
      </w:r>
      <w:r w:rsidR="00CF7308">
        <w:rPr>
          <w:rFonts w:ascii="Times New Roman" w:hAnsi="Times New Roman" w:cs="Times New Roman"/>
          <w:sz w:val="24"/>
          <w:szCs w:val="24"/>
        </w:rPr>
        <w:t xml:space="preserve"> </w:t>
      </w:r>
      <w:r w:rsidR="002335D0">
        <w:rPr>
          <w:rFonts w:ascii="Times New Roman" w:hAnsi="Times New Roman" w:cs="Times New Roman"/>
          <w:sz w:val="24"/>
          <w:szCs w:val="24"/>
        </w:rPr>
        <w:t xml:space="preserve">labor </w:t>
      </w:r>
      <w:r w:rsidR="00CF7308">
        <w:rPr>
          <w:rFonts w:ascii="Times New Roman" w:hAnsi="Times New Roman" w:cs="Times New Roman"/>
          <w:sz w:val="24"/>
          <w:szCs w:val="24"/>
        </w:rPr>
        <w:t>force</w:t>
      </w:r>
      <w:r w:rsidR="008A15DA">
        <w:rPr>
          <w:rFonts w:ascii="Times New Roman" w:hAnsi="Times New Roman" w:cs="Times New Roman"/>
          <w:sz w:val="24"/>
          <w:szCs w:val="24"/>
        </w:rPr>
        <w:t xml:space="preserve"> from </w:t>
      </w:r>
      <w:r w:rsidR="00E93F5A">
        <w:rPr>
          <w:rFonts w:ascii="Times New Roman" w:hAnsi="Times New Roman" w:cs="Times New Roman"/>
          <w:sz w:val="24"/>
          <w:szCs w:val="24"/>
        </w:rPr>
        <w:t>countries</w:t>
      </w:r>
      <w:r w:rsidR="008A15DA">
        <w:rPr>
          <w:rFonts w:ascii="Times New Roman" w:hAnsi="Times New Roman" w:cs="Times New Roman"/>
          <w:sz w:val="24"/>
          <w:szCs w:val="24"/>
        </w:rPr>
        <w:t xml:space="preserve"> such as ex-Yugoslavia, </w:t>
      </w:r>
      <w:r w:rsidR="00CE737B">
        <w:rPr>
          <w:rFonts w:ascii="Times New Roman" w:hAnsi="Times New Roman" w:cs="Times New Roman"/>
          <w:sz w:val="24"/>
          <w:szCs w:val="24"/>
        </w:rPr>
        <w:t>and Turkey</w:t>
      </w:r>
      <w:r w:rsidR="00E93F5A">
        <w:rPr>
          <w:rFonts w:ascii="Times New Roman" w:hAnsi="Times New Roman" w:cs="Times New Roman"/>
          <w:sz w:val="24"/>
          <w:szCs w:val="24"/>
        </w:rPr>
        <w:t>.</w:t>
      </w:r>
      <w:r w:rsidR="00CF7308">
        <w:rPr>
          <w:rFonts w:ascii="Times New Roman" w:hAnsi="Times New Roman" w:cs="Times New Roman"/>
          <w:sz w:val="24"/>
          <w:szCs w:val="24"/>
        </w:rPr>
        <w:t xml:space="preserve"> However, our research indicates that </w:t>
      </w:r>
      <w:r w:rsidR="00A55145">
        <w:rPr>
          <w:rFonts w:ascii="Times New Roman" w:hAnsi="Times New Roman" w:cs="Times New Roman"/>
          <w:sz w:val="24"/>
          <w:szCs w:val="24"/>
        </w:rPr>
        <w:t xml:space="preserve">a </w:t>
      </w:r>
      <w:r w:rsidR="00CF7308">
        <w:rPr>
          <w:rFonts w:ascii="Times New Roman" w:hAnsi="Times New Roman" w:cs="Times New Roman"/>
          <w:sz w:val="24"/>
          <w:szCs w:val="24"/>
        </w:rPr>
        <w:t xml:space="preserve">more diverse </w:t>
      </w:r>
      <w:r w:rsidR="00154E97">
        <w:rPr>
          <w:rFonts w:ascii="Times New Roman" w:hAnsi="Times New Roman" w:cs="Times New Roman"/>
          <w:sz w:val="24"/>
          <w:szCs w:val="24"/>
        </w:rPr>
        <w:t xml:space="preserve">population of foreigners is confusing for </w:t>
      </w:r>
      <w:r w:rsidR="00A55145">
        <w:rPr>
          <w:rFonts w:ascii="Times New Roman" w:hAnsi="Times New Roman" w:cs="Times New Roman"/>
          <w:sz w:val="24"/>
          <w:szCs w:val="24"/>
        </w:rPr>
        <w:t xml:space="preserve">the </w:t>
      </w:r>
      <w:r w:rsidR="00154E97">
        <w:rPr>
          <w:rFonts w:ascii="Times New Roman" w:hAnsi="Times New Roman" w:cs="Times New Roman"/>
          <w:sz w:val="24"/>
          <w:szCs w:val="24"/>
        </w:rPr>
        <w:t>domestic population</w:t>
      </w:r>
      <w:r w:rsidR="00A55145">
        <w:rPr>
          <w:rFonts w:ascii="Times New Roman" w:hAnsi="Times New Roman" w:cs="Times New Roman"/>
          <w:sz w:val="24"/>
          <w:szCs w:val="24"/>
        </w:rPr>
        <w:t>, and is sometimes perceived as a threat, which triggers an unwelcoming culture.</w:t>
      </w:r>
    </w:p>
    <w:p w14:paraId="2CFF2F61" w14:textId="77777777" w:rsidR="0006455E" w:rsidRPr="0006455E" w:rsidRDefault="0006455E" w:rsidP="0006455E">
      <w:pPr>
        <w:pStyle w:val="NormalWeb"/>
        <w:spacing w:before="0" w:beforeAutospacing="0" w:after="120" w:afterAutospacing="0"/>
        <w:rPr>
          <w:i/>
          <w:iCs/>
        </w:rPr>
      </w:pPr>
      <w:r w:rsidRPr="0006455E">
        <w:rPr>
          <w:rFonts w:eastAsiaTheme="minorEastAsia"/>
          <w:i/>
          <w:iCs/>
          <w:color w:val="000000" w:themeColor="text1"/>
          <w:kern w:val="24"/>
        </w:rPr>
        <w:t>’’ Most people won't have any problems regarding foreign nationals. Some might do as well. I had stories of highly skilled workers working in Carinthia who always took the label badge with them when they were going out at night so that they could be recognized as highly skilled workers.</w:t>
      </w:r>
    </w:p>
    <w:p w14:paraId="54C95FE6" w14:textId="77777777" w:rsidR="0006455E" w:rsidRPr="0006455E" w:rsidRDefault="0006455E" w:rsidP="0006455E">
      <w:pPr>
        <w:pStyle w:val="NormalWeb"/>
        <w:spacing w:before="0" w:beforeAutospacing="0" w:after="120" w:afterAutospacing="0"/>
        <w:rPr>
          <w:i/>
          <w:iCs/>
        </w:rPr>
      </w:pPr>
      <w:r w:rsidRPr="0006455E">
        <w:rPr>
          <w:rFonts w:eastAsiaTheme="minorEastAsia"/>
          <w:i/>
          <w:iCs/>
          <w:color w:val="000000" w:themeColor="text1"/>
          <w:kern w:val="24"/>
        </w:rPr>
        <w:t xml:space="preserve">Because otherwise, they fear they wouldn't be served in the pubs and restaurants. Or at least to face a smaller </w:t>
      </w:r>
      <w:proofErr w:type="gramStart"/>
      <w:r w:rsidRPr="0006455E">
        <w:rPr>
          <w:rFonts w:eastAsiaTheme="minorEastAsia"/>
          <w:i/>
          <w:iCs/>
          <w:color w:val="000000" w:themeColor="text1"/>
          <w:kern w:val="24"/>
        </w:rPr>
        <w:t>amount</w:t>
      </w:r>
      <w:proofErr w:type="gramEnd"/>
      <w:r w:rsidRPr="0006455E">
        <w:rPr>
          <w:rFonts w:eastAsiaTheme="minorEastAsia"/>
          <w:i/>
          <w:iCs/>
          <w:color w:val="000000" w:themeColor="text1"/>
          <w:kern w:val="24"/>
        </w:rPr>
        <w:t xml:space="preserve"> of disadvantages.</w:t>
      </w:r>
    </w:p>
    <w:p w14:paraId="4C70D538" w14:textId="77777777" w:rsidR="0006455E" w:rsidRPr="0006455E" w:rsidRDefault="0006455E" w:rsidP="0006455E">
      <w:pPr>
        <w:pStyle w:val="NormalWeb"/>
        <w:spacing w:before="0" w:beforeAutospacing="0" w:after="120" w:afterAutospacing="0"/>
        <w:rPr>
          <w:i/>
          <w:iCs/>
        </w:rPr>
      </w:pPr>
      <w:r w:rsidRPr="0006455E">
        <w:rPr>
          <w:rFonts w:eastAsiaTheme="minorEastAsia"/>
          <w:i/>
          <w:iCs/>
          <w:color w:val="000000" w:themeColor="text1"/>
          <w:kern w:val="24"/>
        </w:rPr>
        <w:t xml:space="preserve">They were wearing badges which they normally used to get in the company, </w:t>
      </w:r>
      <w:proofErr w:type="gramStart"/>
      <w:r w:rsidRPr="0006455E">
        <w:rPr>
          <w:rFonts w:eastAsiaTheme="minorEastAsia"/>
          <w:i/>
          <w:iCs/>
          <w:color w:val="000000" w:themeColor="text1"/>
          <w:kern w:val="24"/>
        </w:rPr>
        <w:t>actually wearing</w:t>
      </w:r>
      <w:proofErr w:type="gramEnd"/>
      <w:r w:rsidRPr="0006455E">
        <w:rPr>
          <w:rFonts w:eastAsiaTheme="minorEastAsia"/>
          <w:i/>
          <w:iCs/>
          <w:color w:val="000000" w:themeColor="text1"/>
          <w:kern w:val="24"/>
        </w:rPr>
        <w:t xml:space="preserve"> visibly on the clothing.</w:t>
      </w:r>
    </w:p>
    <w:p w14:paraId="1FB096F1" w14:textId="77777777" w:rsidR="0006455E" w:rsidRDefault="0006455E" w:rsidP="0006455E">
      <w:pPr>
        <w:pStyle w:val="NormalWeb"/>
        <w:spacing w:before="0" w:beforeAutospacing="0" w:after="120" w:afterAutospacing="0"/>
        <w:rPr>
          <w:rFonts w:eastAsiaTheme="minorEastAsia"/>
          <w:i/>
          <w:iCs/>
          <w:color w:val="000000" w:themeColor="text1"/>
          <w:kern w:val="24"/>
        </w:rPr>
      </w:pPr>
      <w:r w:rsidRPr="0006455E">
        <w:rPr>
          <w:rFonts w:eastAsiaTheme="minorEastAsia"/>
          <w:i/>
          <w:iCs/>
          <w:color w:val="000000" w:themeColor="text1"/>
          <w:kern w:val="24"/>
        </w:rPr>
        <w:t xml:space="preserve">So that everybody </w:t>
      </w:r>
      <w:proofErr w:type="gramStart"/>
      <w:r w:rsidRPr="0006455E">
        <w:rPr>
          <w:rFonts w:eastAsiaTheme="minorEastAsia"/>
          <w:i/>
          <w:iCs/>
          <w:color w:val="000000" w:themeColor="text1"/>
          <w:kern w:val="24"/>
        </w:rPr>
        <w:t>knows,  oh</w:t>
      </w:r>
      <w:proofErr w:type="gramEnd"/>
      <w:r w:rsidRPr="0006455E">
        <w:rPr>
          <w:rFonts w:eastAsiaTheme="minorEastAsia"/>
          <w:i/>
          <w:iCs/>
          <w:color w:val="000000" w:themeColor="text1"/>
          <w:kern w:val="24"/>
        </w:rPr>
        <w:t xml:space="preserve"> you work for a respected company you might be a highly skilled worker and not to be misunderstood for a low skilled person  actually.’’(Jonnas, expert in migration law Pos. 181-185)</w:t>
      </w:r>
    </w:p>
    <w:p w14:paraId="00130C39" w14:textId="77777777" w:rsidR="00496625" w:rsidRDefault="00496625" w:rsidP="0006455E">
      <w:pPr>
        <w:pStyle w:val="NormalWeb"/>
        <w:spacing w:before="0" w:beforeAutospacing="0" w:after="120" w:afterAutospacing="0"/>
        <w:rPr>
          <w:rFonts w:eastAsiaTheme="minorEastAsia"/>
          <w:i/>
          <w:iCs/>
          <w:color w:val="000000" w:themeColor="text1"/>
          <w:kern w:val="24"/>
        </w:rPr>
      </w:pPr>
    </w:p>
    <w:p w14:paraId="2A995CB7" w14:textId="1C39A083" w:rsidR="00496625" w:rsidRDefault="00496625" w:rsidP="0006455E">
      <w:pPr>
        <w:pStyle w:val="NormalWeb"/>
        <w:spacing w:before="0" w:beforeAutospacing="0" w:after="120" w:afterAutospacing="0"/>
        <w:rPr>
          <w:rFonts w:eastAsiaTheme="minorEastAsia"/>
          <w:color w:val="000000" w:themeColor="text1"/>
          <w:kern w:val="24"/>
        </w:rPr>
      </w:pPr>
      <w:r>
        <w:rPr>
          <w:rFonts w:eastAsiaTheme="minorEastAsia"/>
          <w:color w:val="000000" w:themeColor="text1"/>
          <w:kern w:val="24"/>
        </w:rPr>
        <w:t xml:space="preserve">What was shocking and not expected, is that even in academia, </w:t>
      </w:r>
      <w:r w:rsidR="005E50C8">
        <w:rPr>
          <w:rFonts w:eastAsiaTheme="minorEastAsia"/>
          <w:color w:val="000000" w:themeColor="text1"/>
          <w:kern w:val="24"/>
        </w:rPr>
        <w:t>a</w:t>
      </w:r>
      <w:r>
        <w:rPr>
          <w:rFonts w:eastAsiaTheme="minorEastAsia"/>
          <w:color w:val="000000" w:themeColor="text1"/>
          <w:kern w:val="24"/>
        </w:rPr>
        <w:t xml:space="preserve">t </w:t>
      </w:r>
      <w:proofErr w:type="gramStart"/>
      <w:r>
        <w:rPr>
          <w:rFonts w:eastAsiaTheme="minorEastAsia"/>
          <w:color w:val="000000" w:themeColor="text1"/>
          <w:kern w:val="24"/>
        </w:rPr>
        <w:t>Universities</w:t>
      </w:r>
      <w:proofErr w:type="gramEnd"/>
      <w:r w:rsidR="005E50C8">
        <w:rPr>
          <w:rFonts w:eastAsiaTheme="minorEastAsia"/>
          <w:color w:val="000000" w:themeColor="text1"/>
          <w:kern w:val="24"/>
        </w:rPr>
        <w:t>,</w:t>
      </w:r>
      <w:r w:rsidR="00417F35">
        <w:rPr>
          <w:rFonts w:eastAsiaTheme="minorEastAsia"/>
          <w:color w:val="000000" w:themeColor="text1"/>
          <w:kern w:val="24"/>
        </w:rPr>
        <w:t xml:space="preserve"> a </w:t>
      </w:r>
      <w:r>
        <w:rPr>
          <w:rFonts w:eastAsiaTheme="minorEastAsia"/>
          <w:color w:val="000000" w:themeColor="text1"/>
          <w:kern w:val="24"/>
        </w:rPr>
        <w:t>di</w:t>
      </w:r>
      <w:r w:rsidR="005E50C8">
        <w:rPr>
          <w:rFonts w:eastAsiaTheme="minorEastAsia"/>
          <w:color w:val="000000" w:themeColor="text1"/>
          <w:kern w:val="24"/>
        </w:rPr>
        <w:t>stinction based o</w:t>
      </w:r>
      <w:r>
        <w:rPr>
          <w:rFonts w:eastAsiaTheme="minorEastAsia"/>
          <w:color w:val="000000" w:themeColor="text1"/>
          <w:kern w:val="24"/>
        </w:rPr>
        <w:t>n</w:t>
      </w:r>
      <w:r w:rsidR="005E50C8">
        <w:rPr>
          <w:rFonts w:eastAsiaTheme="minorEastAsia"/>
          <w:color w:val="000000" w:themeColor="text1"/>
          <w:kern w:val="24"/>
        </w:rPr>
        <w:t xml:space="preserve"> country of origin </w:t>
      </w:r>
      <w:r w:rsidR="00417F35">
        <w:rPr>
          <w:rFonts w:eastAsiaTheme="minorEastAsia"/>
          <w:color w:val="000000" w:themeColor="text1"/>
          <w:kern w:val="24"/>
        </w:rPr>
        <w:t>exists</w:t>
      </w:r>
      <w:r>
        <w:rPr>
          <w:rFonts w:eastAsiaTheme="minorEastAsia"/>
          <w:color w:val="000000" w:themeColor="text1"/>
          <w:kern w:val="24"/>
        </w:rPr>
        <w:t xml:space="preserve"> </w:t>
      </w:r>
      <w:r w:rsidR="00417F35">
        <w:rPr>
          <w:rFonts w:eastAsiaTheme="minorEastAsia"/>
          <w:color w:val="000000" w:themeColor="text1"/>
          <w:kern w:val="24"/>
        </w:rPr>
        <w:t>for</w:t>
      </w:r>
      <w:r>
        <w:rPr>
          <w:rFonts w:eastAsiaTheme="minorEastAsia"/>
          <w:color w:val="000000" w:themeColor="text1"/>
          <w:kern w:val="24"/>
        </w:rPr>
        <w:t xml:space="preserve"> </w:t>
      </w:r>
      <w:r w:rsidR="00417F35">
        <w:rPr>
          <w:rFonts w:eastAsiaTheme="minorEastAsia"/>
          <w:color w:val="000000" w:themeColor="text1"/>
          <w:kern w:val="24"/>
        </w:rPr>
        <w:t>ex-pats</w:t>
      </w:r>
      <w:r>
        <w:rPr>
          <w:rFonts w:eastAsiaTheme="minorEastAsia"/>
          <w:color w:val="000000" w:themeColor="text1"/>
          <w:kern w:val="24"/>
        </w:rPr>
        <w:t xml:space="preserve"> and others:</w:t>
      </w:r>
    </w:p>
    <w:p w14:paraId="30B35AB1" w14:textId="77777777" w:rsidR="00496625" w:rsidRDefault="00496625" w:rsidP="0006455E">
      <w:pPr>
        <w:pStyle w:val="NormalWeb"/>
        <w:spacing w:before="0" w:beforeAutospacing="0" w:after="120" w:afterAutospacing="0"/>
        <w:rPr>
          <w:rFonts w:eastAsiaTheme="minorEastAsia"/>
          <w:color w:val="000000" w:themeColor="text1"/>
          <w:kern w:val="24"/>
        </w:rPr>
      </w:pPr>
    </w:p>
    <w:p w14:paraId="154A17A1" w14:textId="4C47D472" w:rsidR="00496625" w:rsidRPr="00496625" w:rsidRDefault="00496625" w:rsidP="00496625">
      <w:pPr>
        <w:pStyle w:val="NormalWeb"/>
        <w:spacing w:before="0" w:beforeAutospacing="0" w:after="120" w:afterAutospacing="0"/>
        <w:rPr>
          <w:i/>
          <w:iCs/>
        </w:rPr>
      </w:pPr>
      <w:r w:rsidRPr="00496625">
        <w:rPr>
          <w:rFonts w:eastAsiaTheme="minorEastAsia"/>
          <w:i/>
          <w:iCs/>
          <w:color w:val="000000" w:themeColor="text1"/>
          <w:kern w:val="24"/>
        </w:rPr>
        <w:t xml:space="preserve">‘‘For example, you have this big difference in science. I noticed that you have this big issue in the Scientific community. They call themselves expats because they are English people, they don't call themselves immigrants or migrants or whatever. They prefer to call themselves expats because they are always one step ahead of the rest. They have the kind of tiny ghetto here even in this Vienna </w:t>
      </w:r>
      <w:proofErr w:type="spellStart"/>
      <w:r w:rsidRPr="00496625">
        <w:rPr>
          <w:rFonts w:eastAsiaTheme="minorEastAsia"/>
          <w:i/>
          <w:iCs/>
          <w:color w:val="000000" w:themeColor="text1"/>
          <w:kern w:val="24"/>
        </w:rPr>
        <w:t>Biocenter</w:t>
      </w:r>
      <w:proofErr w:type="spellEnd"/>
      <w:r w:rsidRPr="00496625">
        <w:rPr>
          <w:rFonts w:eastAsiaTheme="minorEastAsia"/>
          <w:i/>
          <w:iCs/>
          <w:color w:val="000000" w:themeColor="text1"/>
          <w:kern w:val="24"/>
        </w:rPr>
        <w:t>, there's a huge proportion of them.</w:t>
      </w:r>
    </w:p>
    <w:p w14:paraId="71DB6CFC" w14:textId="7B0A0603" w:rsidR="00E93F5A" w:rsidRPr="00417F35" w:rsidRDefault="00496625" w:rsidP="00417F35">
      <w:pPr>
        <w:pStyle w:val="NormalWeb"/>
        <w:spacing w:before="0" w:beforeAutospacing="0" w:after="120" w:afterAutospacing="0"/>
        <w:rPr>
          <w:i/>
          <w:iCs/>
        </w:rPr>
      </w:pPr>
      <w:r w:rsidRPr="00496625">
        <w:rPr>
          <w:rFonts w:eastAsiaTheme="minorEastAsia"/>
          <w:i/>
          <w:iCs/>
          <w:color w:val="000000" w:themeColor="text1"/>
          <w:kern w:val="24"/>
        </w:rPr>
        <w:lastRenderedPageBreak/>
        <w:t xml:space="preserve">They are, from the UK, Americans as well, some Irish basically from that gross action world and there's a preference for hiring those people. You might think that this is competence. I don’t think so because then you go to UK&amp;US and you don't see the same situation, but they have a special preference here, in Germany I noticed that as well, if they want to work with someone from abroad, they would prefer to have someone first from that category and that could be </w:t>
      </w:r>
      <w:r w:rsidR="00417F35">
        <w:rPr>
          <w:rFonts w:eastAsiaTheme="minorEastAsia"/>
          <w:i/>
          <w:iCs/>
          <w:color w:val="000000" w:themeColor="text1"/>
          <w:kern w:val="24"/>
        </w:rPr>
        <w:t>normal</w:t>
      </w:r>
      <w:r w:rsidRPr="00496625">
        <w:rPr>
          <w:rFonts w:eastAsiaTheme="minorEastAsia"/>
          <w:i/>
          <w:iCs/>
          <w:color w:val="000000" w:themeColor="text1"/>
          <w:kern w:val="24"/>
        </w:rPr>
        <w:t xml:space="preserve"> people coming from UK and US but mostly from the UK. </w:t>
      </w:r>
      <w:proofErr w:type="gramStart"/>
      <w:r w:rsidRPr="00496625">
        <w:rPr>
          <w:rFonts w:eastAsiaTheme="minorEastAsia"/>
          <w:i/>
          <w:iCs/>
          <w:color w:val="000000" w:themeColor="text1"/>
          <w:kern w:val="24"/>
        </w:rPr>
        <w:t>So</w:t>
      </w:r>
      <w:proofErr w:type="gramEnd"/>
      <w:r w:rsidRPr="00496625">
        <w:rPr>
          <w:rFonts w:eastAsiaTheme="minorEastAsia"/>
          <w:i/>
          <w:iCs/>
          <w:color w:val="000000" w:themeColor="text1"/>
          <w:kern w:val="24"/>
        </w:rPr>
        <w:t xml:space="preserve"> this is how it is’’ (Paul, University researcher, PhD Pos. 238-241</w:t>
      </w:r>
    </w:p>
    <w:p w14:paraId="6DF4D296" w14:textId="77777777" w:rsidR="0045780D" w:rsidRDefault="0045780D"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7B4D4AB9" w14:textId="227F3D4C" w:rsidR="0045780D" w:rsidRPr="0044455C" w:rsidRDefault="00E57EA0" w:rsidP="00190039">
      <w:pPr>
        <w:spacing w:after="120" w:line="240" w:lineRule="auto"/>
        <w:contextualSpacing/>
        <w:rPr>
          <w:rFonts w:ascii="Times New Roman" w:eastAsiaTheme="minorEastAsia" w:hAnsi="Times New Roman" w:cs="Times New Roman"/>
          <w:b/>
          <w:bCs/>
          <w:color w:val="000000" w:themeColor="text1"/>
          <w:kern w:val="24"/>
          <w:sz w:val="24"/>
          <w:szCs w:val="24"/>
          <w14:ligatures w14:val="none"/>
        </w:rPr>
      </w:pPr>
      <w:r w:rsidRPr="0044455C">
        <w:rPr>
          <w:rFonts w:ascii="Times New Roman" w:eastAsiaTheme="minorEastAsia" w:hAnsi="Times New Roman" w:cs="Times New Roman"/>
          <w:b/>
          <w:bCs/>
          <w:color w:val="000000" w:themeColor="text1"/>
          <w:kern w:val="24"/>
          <w:sz w:val="24"/>
          <w:szCs w:val="24"/>
          <w14:ligatures w14:val="none"/>
        </w:rPr>
        <w:t>Methodology</w:t>
      </w:r>
    </w:p>
    <w:p w14:paraId="1C35CCF7" w14:textId="77777777" w:rsidR="00807E21" w:rsidRDefault="00807E21" w:rsidP="00190039">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2F0F143A" w14:textId="31DB6375" w:rsidR="00800D84" w:rsidRPr="0044455C" w:rsidRDefault="00807E21" w:rsidP="00807E21">
      <w:pPr>
        <w:spacing w:line="240" w:lineRule="auto"/>
        <w:rPr>
          <w:rFonts w:ascii="Times New Roman" w:hAnsi="Times New Roman" w:cs="Times New Roman"/>
          <w:i/>
          <w:iCs/>
          <w:sz w:val="24"/>
          <w:szCs w:val="24"/>
        </w:rPr>
      </w:pPr>
      <w:r w:rsidRPr="00807E21">
        <w:rPr>
          <w:rFonts w:ascii="Times New Roman" w:hAnsi="Times New Roman" w:cs="Times New Roman"/>
          <w:sz w:val="24"/>
          <w:szCs w:val="24"/>
        </w:rPr>
        <w:t>This research will be conducted in two phases: Phase I as the qualitative exploration, and Phase II as the quantitative exploration</w:t>
      </w:r>
      <w:r w:rsidR="0044455C">
        <w:rPr>
          <w:rFonts w:ascii="Times New Roman" w:hAnsi="Times New Roman" w:cs="Times New Roman"/>
          <w:i/>
          <w:iCs/>
          <w:sz w:val="24"/>
          <w:szCs w:val="24"/>
        </w:rPr>
        <w:t>.</w:t>
      </w:r>
    </w:p>
    <w:p w14:paraId="5B08FC9B" w14:textId="77777777" w:rsidR="00807E21" w:rsidRPr="00807E21" w:rsidRDefault="00807E21" w:rsidP="00807E21">
      <w:pPr>
        <w:spacing w:line="240" w:lineRule="auto"/>
        <w:rPr>
          <w:rFonts w:ascii="Times New Roman" w:hAnsi="Times New Roman" w:cs="Times New Roman"/>
          <w:sz w:val="24"/>
          <w:szCs w:val="24"/>
        </w:rPr>
      </w:pPr>
      <w:r w:rsidRPr="00807E21">
        <w:rPr>
          <w:rFonts w:ascii="Times New Roman" w:hAnsi="Times New Roman" w:cs="Times New Roman"/>
          <w:b/>
          <w:bCs/>
          <w:sz w:val="24"/>
          <w:szCs w:val="24"/>
        </w:rPr>
        <w:t>Phase I: Qualitative exploration</w:t>
      </w:r>
      <w:r w:rsidRPr="00807E21">
        <w:rPr>
          <w:rFonts w:ascii="Times New Roman" w:hAnsi="Times New Roman" w:cs="Times New Roman"/>
          <w:sz w:val="24"/>
          <w:szCs w:val="24"/>
        </w:rPr>
        <w:t xml:space="preserve"> </w:t>
      </w:r>
    </w:p>
    <w:p w14:paraId="02CFA732" w14:textId="266699A1" w:rsidR="00807E21" w:rsidRDefault="00807E21" w:rsidP="00807E21">
      <w:pPr>
        <w:spacing w:line="240" w:lineRule="auto"/>
        <w:rPr>
          <w:rFonts w:ascii="Times New Roman" w:hAnsi="Times New Roman" w:cs="Times New Roman"/>
          <w:sz w:val="24"/>
          <w:szCs w:val="24"/>
          <w:lang w:val="en-GB"/>
        </w:rPr>
      </w:pPr>
      <w:r w:rsidRPr="00807E21">
        <w:rPr>
          <w:rFonts w:ascii="Times New Roman" w:hAnsi="Times New Roman" w:cs="Times New Roman"/>
          <w:sz w:val="24"/>
          <w:szCs w:val="24"/>
          <w:lang w:val="en-GB"/>
        </w:rPr>
        <w:t xml:space="preserve">Qualitative exploration </w:t>
      </w:r>
      <w:r w:rsidR="0060264F">
        <w:rPr>
          <w:rFonts w:ascii="Times New Roman" w:hAnsi="Times New Roman" w:cs="Times New Roman"/>
          <w:sz w:val="24"/>
          <w:szCs w:val="24"/>
          <w:lang w:val="en-GB"/>
        </w:rPr>
        <w:t xml:space="preserve">is </w:t>
      </w:r>
      <w:r w:rsidRPr="00807E21">
        <w:rPr>
          <w:rFonts w:ascii="Times New Roman" w:hAnsi="Times New Roman" w:cs="Times New Roman"/>
          <w:sz w:val="24"/>
          <w:szCs w:val="24"/>
          <w:lang w:val="en-GB"/>
        </w:rPr>
        <w:t xml:space="preserve">conducted by </w:t>
      </w:r>
      <w:proofErr w:type="spellStart"/>
      <w:r w:rsidR="00AA0CD9">
        <w:rPr>
          <w:rFonts w:ascii="Times New Roman" w:hAnsi="Times New Roman" w:cs="Times New Roman"/>
          <w:sz w:val="24"/>
          <w:szCs w:val="24"/>
          <w:lang w:val="en-GB"/>
        </w:rPr>
        <w:t>analyzing</w:t>
      </w:r>
      <w:proofErr w:type="spellEnd"/>
      <w:r w:rsidRPr="00807E21">
        <w:rPr>
          <w:rFonts w:ascii="Times New Roman" w:hAnsi="Times New Roman" w:cs="Times New Roman"/>
          <w:sz w:val="24"/>
          <w:szCs w:val="24"/>
          <w:lang w:val="en-GB"/>
        </w:rPr>
        <w:t xml:space="preserve"> 40 interviews with highly skilled foreign professionals, encompassing diverse backgrounds in terms of ethnicity, citizenship, nationality, and gender. </w:t>
      </w:r>
      <w:r w:rsidR="0060264F">
        <w:rPr>
          <w:rFonts w:ascii="Times New Roman" w:hAnsi="Times New Roman" w:cs="Times New Roman"/>
          <w:sz w:val="24"/>
          <w:szCs w:val="24"/>
          <w:lang w:val="en-GB"/>
        </w:rPr>
        <w:t xml:space="preserve">Participants are professionals with at least </w:t>
      </w:r>
      <w:r w:rsidR="00AA0CD9">
        <w:rPr>
          <w:rFonts w:ascii="Times New Roman" w:hAnsi="Times New Roman" w:cs="Times New Roman"/>
          <w:sz w:val="24"/>
          <w:szCs w:val="24"/>
          <w:lang w:val="en-GB"/>
        </w:rPr>
        <w:t xml:space="preserve">a </w:t>
      </w:r>
      <w:r w:rsidR="0060264F">
        <w:rPr>
          <w:rFonts w:ascii="Times New Roman" w:hAnsi="Times New Roman" w:cs="Times New Roman"/>
          <w:sz w:val="24"/>
          <w:szCs w:val="24"/>
          <w:lang w:val="en-GB"/>
        </w:rPr>
        <w:t xml:space="preserve">university degree, </w:t>
      </w:r>
      <w:r w:rsidR="00E076D1">
        <w:rPr>
          <w:rFonts w:ascii="Times New Roman" w:hAnsi="Times New Roman" w:cs="Times New Roman"/>
          <w:sz w:val="24"/>
          <w:szCs w:val="24"/>
          <w:lang w:val="en-GB"/>
        </w:rPr>
        <w:t>working in IT, academia as predocs, and University professors, and in culture</w:t>
      </w:r>
      <w:r w:rsidR="003F2FF8">
        <w:rPr>
          <w:rFonts w:ascii="Times New Roman" w:hAnsi="Times New Roman" w:cs="Times New Roman"/>
          <w:sz w:val="24"/>
          <w:szCs w:val="24"/>
          <w:lang w:val="en-GB"/>
        </w:rPr>
        <w:t xml:space="preserve">, and </w:t>
      </w:r>
    </w:p>
    <w:p w14:paraId="6B886297" w14:textId="1949645F" w:rsidR="003F2FF8" w:rsidRPr="001A248A" w:rsidRDefault="003F2FF8" w:rsidP="00807E21">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15 Austrian experts in fields of mig</w:t>
      </w:r>
      <w:r w:rsidR="006C4684">
        <w:rPr>
          <w:rFonts w:ascii="Times New Roman" w:hAnsi="Times New Roman" w:cs="Times New Roman"/>
          <w:sz w:val="24"/>
          <w:szCs w:val="24"/>
          <w:lang w:val="en-GB"/>
        </w:rPr>
        <w:t xml:space="preserve">ration and </w:t>
      </w:r>
      <w:proofErr w:type="spellStart"/>
      <w:r w:rsidR="006C4684">
        <w:rPr>
          <w:rFonts w:ascii="Times New Roman" w:hAnsi="Times New Roman" w:cs="Times New Roman"/>
          <w:sz w:val="24"/>
          <w:szCs w:val="24"/>
          <w:lang w:val="en-GB"/>
        </w:rPr>
        <w:t>labor</w:t>
      </w:r>
      <w:proofErr w:type="spellEnd"/>
      <w:r w:rsidR="006C4684">
        <w:rPr>
          <w:rFonts w:ascii="Times New Roman" w:hAnsi="Times New Roman" w:cs="Times New Roman"/>
          <w:sz w:val="24"/>
          <w:szCs w:val="24"/>
          <w:lang w:val="en-GB"/>
        </w:rPr>
        <w:t xml:space="preserve"> law from different government institutions and </w:t>
      </w:r>
      <w:r w:rsidR="006C4684" w:rsidRPr="001A248A">
        <w:rPr>
          <w:rFonts w:ascii="Times New Roman" w:hAnsi="Times New Roman" w:cs="Times New Roman"/>
          <w:sz w:val="24"/>
          <w:szCs w:val="24"/>
          <w:lang w:val="en-GB"/>
        </w:rPr>
        <w:t>NGOs:</w:t>
      </w:r>
    </w:p>
    <w:p w14:paraId="2716CB1D"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Chamber of Labor (</w:t>
      </w:r>
      <w:proofErr w:type="spellStart"/>
      <w:r w:rsidRPr="001A248A">
        <w:rPr>
          <w:rFonts w:cstheme="minorBidi"/>
          <w:color w:val="000000" w:themeColor="text1"/>
          <w:kern w:val="24"/>
          <w:lang w:val="en-GB"/>
        </w:rPr>
        <w:t>Arbeiterkammer</w:t>
      </w:r>
      <w:proofErr w:type="spellEnd"/>
      <w:r w:rsidRPr="001A248A">
        <w:rPr>
          <w:rFonts w:cstheme="minorBidi"/>
          <w:color w:val="000000" w:themeColor="text1"/>
          <w:kern w:val="24"/>
          <w:lang w:val="en-GB"/>
        </w:rPr>
        <w:t>)</w:t>
      </w:r>
    </w:p>
    <w:p w14:paraId="307AEB4E"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 xml:space="preserve">ABA (Austrian business agency), </w:t>
      </w:r>
    </w:p>
    <w:p w14:paraId="76A1EC05"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 xml:space="preserve">Expat Center of Vienna Business Agency, </w:t>
      </w:r>
    </w:p>
    <w:p w14:paraId="3CE8701B"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 xml:space="preserve">Business Immigration Office, </w:t>
      </w:r>
    </w:p>
    <w:p w14:paraId="3C21920D" w14:textId="40D502F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AMS (</w:t>
      </w:r>
      <w:proofErr w:type="spellStart"/>
      <w:r w:rsidRPr="001A248A">
        <w:rPr>
          <w:rFonts w:cstheme="minorBidi"/>
          <w:color w:val="000000" w:themeColor="text1"/>
          <w:kern w:val="24"/>
          <w:lang w:val="en-GB"/>
        </w:rPr>
        <w:t>Arbeitsmarktservice</w:t>
      </w:r>
      <w:proofErr w:type="spellEnd"/>
      <w:r w:rsidRPr="001A248A">
        <w:rPr>
          <w:rFonts w:cstheme="minorBidi"/>
          <w:color w:val="000000" w:themeColor="text1"/>
          <w:kern w:val="24"/>
          <w:lang w:val="en-GB"/>
        </w:rPr>
        <w:t xml:space="preserve">), Public </w:t>
      </w:r>
      <w:r w:rsidR="001A248A" w:rsidRPr="001A248A">
        <w:rPr>
          <w:rFonts w:cstheme="minorBidi"/>
          <w:color w:val="000000" w:themeColor="text1"/>
          <w:kern w:val="24"/>
          <w:lang w:val="en-GB"/>
        </w:rPr>
        <w:t>labour</w:t>
      </w:r>
      <w:r w:rsidRPr="001A248A">
        <w:rPr>
          <w:rFonts w:cstheme="minorBidi"/>
          <w:color w:val="000000" w:themeColor="text1"/>
          <w:kern w:val="24"/>
          <w:lang w:val="en-GB"/>
        </w:rPr>
        <w:t xml:space="preserve"> service</w:t>
      </w:r>
    </w:p>
    <w:p w14:paraId="6EECD92E" w14:textId="40474A46"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MA-</w:t>
      </w:r>
      <w:r w:rsidRPr="001A248A">
        <w:rPr>
          <w:rFonts w:cstheme="minorBidi"/>
          <w:color w:val="000000" w:themeColor="text1"/>
          <w:kern w:val="24"/>
          <w:lang w:val="sr-Latn-ME"/>
        </w:rPr>
        <w:t>17</w:t>
      </w:r>
      <w:r w:rsidRPr="001A248A">
        <w:rPr>
          <w:rFonts w:cstheme="minorBidi"/>
          <w:color w:val="000000" w:themeColor="text1"/>
          <w:kern w:val="24"/>
          <w:lang w:val="en-GB"/>
        </w:rPr>
        <w:t xml:space="preserve"> (</w:t>
      </w:r>
      <w:r w:rsidR="001A248A">
        <w:rPr>
          <w:rFonts w:cstheme="minorBidi"/>
          <w:color w:val="000000" w:themeColor="text1"/>
          <w:kern w:val="24"/>
          <w:lang w:val="en-GB"/>
        </w:rPr>
        <w:t xml:space="preserve">City of Vienna office for </w:t>
      </w:r>
      <w:r w:rsidRPr="001A248A">
        <w:rPr>
          <w:rFonts w:cstheme="minorBidi"/>
          <w:color w:val="000000" w:themeColor="text1"/>
          <w:kern w:val="24"/>
          <w:lang w:val="en-GB"/>
        </w:rPr>
        <w:t>I</w:t>
      </w:r>
      <w:r w:rsidRPr="001A248A">
        <w:rPr>
          <w:rFonts w:cstheme="minorBidi"/>
          <w:color w:val="000000" w:themeColor="text1"/>
          <w:kern w:val="24"/>
          <w:lang w:val="sr-Latn-ME"/>
        </w:rPr>
        <w:t>ntegration und Diversitat</w:t>
      </w:r>
      <w:r w:rsidRPr="001A248A">
        <w:rPr>
          <w:rFonts w:cstheme="minorBidi"/>
          <w:color w:val="000000" w:themeColor="text1"/>
          <w:kern w:val="24"/>
          <w:lang w:val="en-GB"/>
        </w:rPr>
        <w:t xml:space="preserve">), </w:t>
      </w:r>
    </w:p>
    <w:p w14:paraId="0F54BF76"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 xml:space="preserve">Ombud for Equal Treatment, </w:t>
      </w:r>
    </w:p>
    <w:p w14:paraId="4141CE2F" w14:textId="77777777" w:rsidR="00232287" w:rsidRPr="001A248A" w:rsidRDefault="00232287" w:rsidP="00232287">
      <w:pPr>
        <w:pStyle w:val="ListParagraph"/>
        <w:numPr>
          <w:ilvl w:val="0"/>
          <w:numId w:val="8"/>
        </w:numPr>
        <w:rPr>
          <w:color w:val="0096D3"/>
        </w:rPr>
      </w:pPr>
      <w:r w:rsidRPr="001A248A">
        <w:rPr>
          <w:rFonts w:cstheme="minorBidi"/>
          <w:color w:val="000000" w:themeColor="text1"/>
          <w:kern w:val="24"/>
          <w:lang w:val="en-GB"/>
        </w:rPr>
        <w:t>AST (contact points for professionals educated abroad),</w:t>
      </w:r>
    </w:p>
    <w:p w14:paraId="148FC362" w14:textId="77777777" w:rsidR="00232287" w:rsidRPr="001A248A" w:rsidRDefault="00232287" w:rsidP="00232287">
      <w:pPr>
        <w:pStyle w:val="NormalWeb"/>
        <w:spacing w:before="0" w:beforeAutospacing="0" w:after="120" w:afterAutospacing="0"/>
      </w:pPr>
      <w:r w:rsidRPr="001A248A">
        <w:rPr>
          <w:rFonts w:cstheme="minorBidi"/>
          <w:color w:val="000000" w:themeColor="text1"/>
          <w:kern w:val="24"/>
          <w:lang w:val="en-GB"/>
        </w:rPr>
        <w:t xml:space="preserve"> </w:t>
      </w:r>
    </w:p>
    <w:p w14:paraId="6A474610" w14:textId="77777777" w:rsidR="00232287" w:rsidRPr="001A248A" w:rsidRDefault="00232287" w:rsidP="00232287">
      <w:pPr>
        <w:pStyle w:val="ListParagraph"/>
        <w:numPr>
          <w:ilvl w:val="0"/>
          <w:numId w:val="9"/>
        </w:numPr>
        <w:rPr>
          <w:color w:val="0096D3"/>
        </w:rPr>
      </w:pPr>
      <w:r w:rsidRPr="001A248A">
        <w:rPr>
          <w:rFonts w:cstheme="minorBidi"/>
          <w:color w:val="000000" w:themeColor="text1"/>
          <w:kern w:val="24"/>
          <w:lang w:val="en-GB"/>
        </w:rPr>
        <w:t>and NGOs like ZARA (Civil courage and anti-racism work) and Helping Hands.</w:t>
      </w:r>
    </w:p>
    <w:p w14:paraId="786928C0" w14:textId="77777777" w:rsidR="00B07DA4" w:rsidRPr="00807E21" w:rsidRDefault="00B07DA4" w:rsidP="00807E21">
      <w:pPr>
        <w:spacing w:line="240" w:lineRule="auto"/>
        <w:rPr>
          <w:rFonts w:ascii="Times New Roman" w:hAnsi="Times New Roman" w:cs="Times New Roman"/>
          <w:sz w:val="24"/>
          <w:szCs w:val="24"/>
          <w:lang w:val="en-GB"/>
        </w:rPr>
      </w:pPr>
    </w:p>
    <w:p w14:paraId="734DD751" w14:textId="77777777" w:rsidR="00807E21" w:rsidRPr="00807E21" w:rsidRDefault="00807E21" w:rsidP="00807E21">
      <w:pPr>
        <w:spacing w:line="240" w:lineRule="auto"/>
        <w:rPr>
          <w:rFonts w:ascii="Times New Roman" w:hAnsi="Times New Roman" w:cs="Times New Roman"/>
          <w:b/>
          <w:bCs/>
          <w:sz w:val="24"/>
          <w:szCs w:val="24"/>
          <w:lang w:val="en-GB"/>
        </w:rPr>
      </w:pPr>
      <w:r w:rsidRPr="00807E21">
        <w:rPr>
          <w:rFonts w:ascii="Times New Roman" w:hAnsi="Times New Roman" w:cs="Times New Roman"/>
          <w:b/>
          <w:bCs/>
          <w:sz w:val="24"/>
          <w:szCs w:val="24"/>
          <w:lang w:val="en-GB"/>
        </w:rPr>
        <w:t>Phase II: Quantitative exploration</w:t>
      </w:r>
    </w:p>
    <w:p w14:paraId="0C4A3A70" w14:textId="77777777" w:rsidR="00807E21" w:rsidRPr="00807E21" w:rsidRDefault="00807E21" w:rsidP="00807E21">
      <w:pPr>
        <w:tabs>
          <w:tab w:val="num" w:pos="720"/>
        </w:tabs>
        <w:spacing w:line="240" w:lineRule="auto"/>
        <w:rPr>
          <w:rFonts w:ascii="Times New Roman" w:hAnsi="Times New Roman" w:cs="Times New Roman"/>
          <w:sz w:val="24"/>
          <w:szCs w:val="24"/>
          <w:lang w:val="en-GB"/>
        </w:rPr>
      </w:pPr>
      <w:r w:rsidRPr="00807E21">
        <w:rPr>
          <w:rFonts w:ascii="Times New Roman" w:hAnsi="Times New Roman" w:cs="Times New Roman"/>
          <w:sz w:val="24"/>
          <w:szCs w:val="24"/>
          <w:lang w:val="en-GB"/>
        </w:rPr>
        <w:t>The objective of this phase is to validate the theoretical considerations, a process carried out in two distinct steps:</w:t>
      </w:r>
    </w:p>
    <w:p w14:paraId="16B09668" w14:textId="77777777" w:rsidR="00807E21" w:rsidRPr="00260538" w:rsidRDefault="00807E21" w:rsidP="00807E21">
      <w:pPr>
        <w:numPr>
          <w:ilvl w:val="0"/>
          <w:numId w:val="7"/>
        </w:numPr>
        <w:spacing w:line="240" w:lineRule="auto"/>
        <w:rPr>
          <w:rFonts w:ascii="Times New Roman" w:hAnsi="Times New Roman" w:cs="Times New Roman"/>
          <w:sz w:val="24"/>
          <w:szCs w:val="24"/>
          <w:lang w:val="en-GB"/>
        </w:rPr>
      </w:pPr>
      <w:r w:rsidRPr="00260538">
        <w:rPr>
          <w:rFonts w:ascii="Times New Roman" w:hAnsi="Times New Roman" w:cs="Times New Roman"/>
          <w:b/>
          <w:bCs/>
          <w:sz w:val="24"/>
          <w:szCs w:val="24"/>
          <w:lang w:val="en-GB"/>
        </w:rPr>
        <w:t>Survey Data Collection:</w:t>
      </w:r>
      <w:r w:rsidRPr="00260538">
        <w:rPr>
          <w:rFonts w:ascii="Times New Roman" w:hAnsi="Times New Roman" w:cs="Times New Roman"/>
          <w:sz w:val="24"/>
          <w:szCs w:val="24"/>
          <w:lang w:val="en-GB"/>
        </w:rPr>
        <w:t xml:space="preserve"> A comprehensive survey will be conducted among a broad and representative group of highly skilled migrants and expatriates actively engaged in living, working, and seeking job opportunities in Vienna. This survey will be informed by the insights gained during the interviews in Phase 1 of the research. The intention is to delve deeper into the research topic, extending its scope and broadening the sample size.</w:t>
      </w:r>
    </w:p>
    <w:p w14:paraId="16C90F76" w14:textId="5A9DB5AB" w:rsidR="00EF42FB" w:rsidRPr="00260538" w:rsidRDefault="00AA0CD9" w:rsidP="00C77125">
      <w:pPr>
        <w:spacing w:line="240" w:lineRule="auto"/>
        <w:ind w:left="720"/>
        <w:rPr>
          <w:rFonts w:ascii="Times New Roman" w:hAnsi="Times New Roman" w:cs="Times New Roman"/>
          <w:sz w:val="24"/>
          <w:szCs w:val="24"/>
          <w:lang w:val="en-GB"/>
        </w:rPr>
      </w:pPr>
      <w:r>
        <w:rPr>
          <w:rFonts w:ascii="Times New Roman" w:hAnsi="Times New Roman" w:cs="Times New Roman"/>
          <w:sz w:val="24"/>
          <w:szCs w:val="24"/>
          <w:lang w:val="en-GB"/>
        </w:rPr>
        <w:t>The survey</w:t>
      </w:r>
      <w:r w:rsidR="00B77279" w:rsidRPr="00260538">
        <w:rPr>
          <w:rFonts w:ascii="Times New Roman" w:hAnsi="Times New Roman" w:cs="Times New Roman"/>
          <w:sz w:val="24"/>
          <w:szCs w:val="24"/>
          <w:lang w:val="en-GB"/>
        </w:rPr>
        <w:t xml:space="preserve"> is made </w:t>
      </w:r>
      <w:r>
        <w:rPr>
          <w:rFonts w:ascii="Times New Roman" w:hAnsi="Times New Roman" w:cs="Times New Roman"/>
          <w:sz w:val="24"/>
          <w:szCs w:val="24"/>
          <w:lang w:val="en-GB"/>
        </w:rPr>
        <w:t>to</w:t>
      </w:r>
      <w:r w:rsidR="00B77279" w:rsidRPr="00260538">
        <w:rPr>
          <w:rFonts w:ascii="Times New Roman" w:hAnsi="Times New Roman" w:cs="Times New Roman"/>
          <w:sz w:val="24"/>
          <w:szCs w:val="24"/>
          <w:lang w:val="en-GB"/>
        </w:rPr>
        <w:t xml:space="preserve"> find </w:t>
      </w:r>
      <w:r>
        <w:rPr>
          <w:rFonts w:ascii="Times New Roman" w:hAnsi="Times New Roman" w:cs="Times New Roman"/>
          <w:sz w:val="24"/>
          <w:szCs w:val="24"/>
          <w:lang w:val="en-GB"/>
        </w:rPr>
        <w:t xml:space="preserve">if </w:t>
      </w:r>
      <w:r w:rsidR="00B77279" w:rsidRPr="00260538">
        <w:rPr>
          <w:rFonts w:ascii="Times New Roman" w:hAnsi="Times New Roman" w:cs="Times New Roman"/>
          <w:sz w:val="24"/>
          <w:szCs w:val="24"/>
          <w:lang w:val="en-GB"/>
        </w:rPr>
        <w:t xml:space="preserve">does </w:t>
      </w:r>
      <w:r w:rsidR="00F64D46" w:rsidRPr="00260538">
        <w:rPr>
          <w:rFonts w:ascii="Times New Roman" w:hAnsi="Times New Roman" w:cs="Times New Roman"/>
          <w:sz w:val="24"/>
          <w:szCs w:val="24"/>
          <w:lang w:val="en-GB"/>
        </w:rPr>
        <w:t>self-perception</w:t>
      </w:r>
      <w:r w:rsidR="00B77279" w:rsidRPr="00260538">
        <w:rPr>
          <w:rFonts w:ascii="Times New Roman" w:hAnsi="Times New Roman" w:cs="Times New Roman"/>
          <w:sz w:val="24"/>
          <w:szCs w:val="24"/>
          <w:lang w:val="en-GB"/>
        </w:rPr>
        <w:t xml:space="preserve"> of participants corresponds with </w:t>
      </w:r>
      <w:r>
        <w:rPr>
          <w:rFonts w:ascii="Times New Roman" w:hAnsi="Times New Roman" w:cs="Times New Roman"/>
          <w:sz w:val="24"/>
          <w:szCs w:val="24"/>
          <w:lang w:val="en-GB"/>
        </w:rPr>
        <w:t xml:space="preserve">the </w:t>
      </w:r>
      <w:r w:rsidR="00B77279" w:rsidRPr="00260538">
        <w:rPr>
          <w:rFonts w:ascii="Times New Roman" w:hAnsi="Times New Roman" w:cs="Times New Roman"/>
          <w:sz w:val="24"/>
          <w:szCs w:val="24"/>
          <w:lang w:val="en-GB"/>
        </w:rPr>
        <w:t>current theoretical framework and de</w:t>
      </w:r>
      <w:r w:rsidR="00F64D46" w:rsidRPr="00260538">
        <w:rPr>
          <w:rFonts w:ascii="Times New Roman" w:hAnsi="Times New Roman" w:cs="Times New Roman"/>
          <w:sz w:val="24"/>
          <w:szCs w:val="24"/>
          <w:lang w:val="en-GB"/>
        </w:rPr>
        <w:t>finitions</w:t>
      </w:r>
      <w:r w:rsidR="00D44D4D" w:rsidRPr="00260538">
        <w:rPr>
          <w:rFonts w:ascii="Times New Roman" w:hAnsi="Times New Roman" w:cs="Times New Roman"/>
          <w:sz w:val="24"/>
          <w:szCs w:val="24"/>
          <w:lang w:val="en-GB"/>
        </w:rPr>
        <w:t xml:space="preserve"> of expats and highly skilled </w:t>
      </w:r>
      <w:r w:rsidR="003E52D8" w:rsidRPr="00260538">
        <w:rPr>
          <w:rFonts w:ascii="Times New Roman" w:hAnsi="Times New Roman" w:cs="Times New Roman"/>
          <w:sz w:val="24"/>
          <w:szCs w:val="24"/>
          <w:lang w:val="en-GB"/>
        </w:rPr>
        <w:t>migrants.</w:t>
      </w:r>
      <w:r w:rsidR="003E52D8" w:rsidRPr="00260538">
        <w:rPr>
          <w:rFonts w:ascii="Times New Roman" w:eastAsia="Calibri" w:hAnsi="Times New Roman" w:cs="Times New Roman"/>
          <w:color w:val="000000" w:themeColor="text1"/>
          <w:kern w:val="24"/>
          <w:sz w:val="24"/>
          <w:szCs w:val="24"/>
        </w:rPr>
        <w:t xml:space="preserve"> The</w:t>
      </w:r>
      <w:r w:rsidR="00EF42FB" w:rsidRPr="00260538">
        <w:rPr>
          <w:rFonts w:ascii="Times New Roman" w:eastAsia="Calibri" w:hAnsi="Times New Roman" w:cs="Times New Roman"/>
          <w:color w:val="000000" w:themeColor="text1"/>
          <w:kern w:val="24"/>
          <w:sz w:val="24"/>
          <w:szCs w:val="24"/>
        </w:rPr>
        <w:t xml:space="preserve"> </w:t>
      </w:r>
      <w:r w:rsidR="00EF42FB" w:rsidRPr="00260538">
        <w:rPr>
          <w:rFonts w:ascii="Times New Roman" w:eastAsia="Calibri" w:hAnsi="Times New Roman" w:cs="Times New Roman"/>
          <w:color w:val="000000" w:themeColor="text1"/>
          <w:kern w:val="24"/>
          <w:sz w:val="24"/>
          <w:szCs w:val="24"/>
        </w:rPr>
        <w:lastRenderedPageBreak/>
        <w:t>goal</w:t>
      </w:r>
      <w:r w:rsidR="00C77125" w:rsidRPr="00260538">
        <w:rPr>
          <w:rFonts w:ascii="Times New Roman" w:eastAsia="Calibri" w:hAnsi="Times New Roman" w:cs="Times New Roman"/>
          <w:color w:val="000000" w:themeColor="text1"/>
          <w:kern w:val="24"/>
        </w:rPr>
        <w:t xml:space="preserve"> </w:t>
      </w:r>
      <w:r w:rsidR="00EF42FB" w:rsidRPr="00260538">
        <w:rPr>
          <w:rFonts w:ascii="Times New Roman" w:eastAsia="Calibri" w:hAnsi="Times New Roman" w:cs="Times New Roman"/>
          <w:color w:val="000000" w:themeColor="text1"/>
          <w:kern w:val="24"/>
          <w:sz w:val="24"/>
          <w:szCs w:val="24"/>
        </w:rPr>
        <w:t xml:space="preserve">of the survey is to find out who the participants </w:t>
      </w:r>
      <w:r w:rsidR="0008499B" w:rsidRPr="00260538">
        <w:rPr>
          <w:rFonts w:ascii="Times New Roman" w:eastAsia="Calibri" w:hAnsi="Times New Roman" w:cs="Times New Roman"/>
          <w:color w:val="000000" w:themeColor="text1"/>
          <w:kern w:val="24"/>
          <w:sz w:val="24"/>
          <w:szCs w:val="24"/>
        </w:rPr>
        <w:t xml:space="preserve">are, </w:t>
      </w:r>
      <w:proofErr w:type="gramStart"/>
      <w:r w:rsidR="0008499B" w:rsidRPr="00260538">
        <w:rPr>
          <w:rFonts w:ascii="Times New Roman" w:eastAsia="Calibri" w:hAnsi="Times New Roman" w:cs="Times New Roman"/>
          <w:color w:val="000000" w:themeColor="text1"/>
          <w:kern w:val="24"/>
          <w:sz w:val="24"/>
          <w:szCs w:val="24"/>
        </w:rPr>
        <w:t>And</w:t>
      </w:r>
      <w:proofErr w:type="gramEnd"/>
      <w:r w:rsidR="00EF42FB" w:rsidRPr="00260538">
        <w:rPr>
          <w:rFonts w:ascii="Times New Roman" w:eastAsia="Calibri" w:hAnsi="Times New Roman" w:cs="Times New Roman"/>
          <w:color w:val="000000" w:themeColor="text1"/>
          <w:kern w:val="24"/>
          <w:sz w:val="24"/>
          <w:szCs w:val="24"/>
        </w:rPr>
        <w:t xml:space="preserve"> how they perceive themselves</w:t>
      </w:r>
      <w:r>
        <w:rPr>
          <w:rFonts w:ascii="Times New Roman" w:eastAsia="Calibri" w:hAnsi="Times New Roman" w:cs="Times New Roman"/>
          <w:color w:val="000000" w:themeColor="text1"/>
          <w:kern w:val="24"/>
          <w:sz w:val="24"/>
          <w:szCs w:val="24"/>
        </w:rPr>
        <w:t>.</w:t>
      </w:r>
      <w:r w:rsidR="00EF42FB" w:rsidRPr="00260538">
        <w:rPr>
          <w:rFonts w:ascii="Times New Roman" w:eastAsia="Calibri" w:hAnsi="Times New Roman" w:cs="Times New Roman"/>
          <w:color w:val="000000" w:themeColor="text1"/>
          <w:kern w:val="24"/>
          <w:sz w:val="24"/>
          <w:szCs w:val="24"/>
        </w:rPr>
        <w:t xml:space="preserve"> MIGRANT /EXPAT</w:t>
      </w:r>
      <w:r w:rsidR="00C77125" w:rsidRPr="00260538">
        <w:rPr>
          <w:rFonts w:ascii="Times New Roman" w:eastAsia="Calibri" w:hAnsi="Times New Roman" w:cs="Times New Roman"/>
          <w:color w:val="000000" w:themeColor="text1"/>
          <w:kern w:val="24"/>
          <w:sz w:val="24"/>
          <w:szCs w:val="24"/>
        </w:rPr>
        <w:t xml:space="preserve"> </w:t>
      </w:r>
    </w:p>
    <w:p w14:paraId="3A62EEBF" w14:textId="2393453E" w:rsidR="00EF42FB" w:rsidRPr="00260538" w:rsidRDefault="00AA0CD9" w:rsidP="00260538">
      <w:pPr>
        <w:pStyle w:val="NormalWeb"/>
        <w:spacing w:before="0" w:beforeAutospacing="0" w:after="80" w:afterAutospacing="0"/>
        <w:ind w:left="720"/>
      </w:pPr>
      <w:r>
        <w:rPr>
          <w:rFonts w:eastAsia="Calibri"/>
          <w:color w:val="000000" w:themeColor="text1"/>
          <w:kern w:val="24"/>
        </w:rPr>
        <w:t>The survey</w:t>
      </w:r>
      <w:r w:rsidR="0008499B" w:rsidRPr="00260538">
        <w:rPr>
          <w:rFonts w:eastAsia="Calibri"/>
          <w:color w:val="000000" w:themeColor="text1"/>
          <w:kern w:val="24"/>
        </w:rPr>
        <w:t xml:space="preserve"> contains </w:t>
      </w:r>
      <w:r w:rsidR="00EF42FB" w:rsidRPr="00260538">
        <w:rPr>
          <w:rFonts w:eastAsia="Calibri"/>
          <w:color w:val="000000" w:themeColor="text1"/>
          <w:kern w:val="24"/>
        </w:rPr>
        <w:t>questions about country of origin, countries where</w:t>
      </w:r>
      <w:r w:rsidR="00C34E2E" w:rsidRPr="00260538">
        <w:rPr>
          <w:rFonts w:eastAsia="Calibri"/>
          <w:color w:val="000000" w:themeColor="text1"/>
          <w:kern w:val="24"/>
        </w:rPr>
        <w:t xml:space="preserve"> their</w:t>
      </w:r>
      <w:r w:rsidR="00EF42FB" w:rsidRPr="00260538">
        <w:rPr>
          <w:rFonts w:eastAsia="Calibri"/>
          <w:color w:val="000000" w:themeColor="text1"/>
          <w:kern w:val="24"/>
        </w:rPr>
        <w:t xml:space="preserve"> education was gained, how many countries participants lived and worked in before coming to Austria, language proficiency, type of resident permit, and a question to self-determine their belonging to a certain group:  </w:t>
      </w:r>
    </w:p>
    <w:p w14:paraId="006DD6CE"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highly skilled migrants, </w:t>
      </w:r>
    </w:p>
    <w:p w14:paraId="10D63FE8"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international professional, </w:t>
      </w:r>
    </w:p>
    <w:p w14:paraId="065E5B10"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international skilled migrants,</w:t>
      </w:r>
    </w:p>
    <w:p w14:paraId="6CD82121"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skilled immigrant, </w:t>
      </w:r>
    </w:p>
    <w:p w14:paraId="3A7BECE8"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self-initiated expatriate, </w:t>
      </w:r>
    </w:p>
    <w:p w14:paraId="3F3C5088"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international assignees, </w:t>
      </w:r>
    </w:p>
    <w:p w14:paraId="07EA397E"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assigned expatriates, </w:t>
      </w:r>
    </w:p>
    <w:p w14:paraId="3FAC4036" w14:textId="77777777" w:rsidR="00EF42FB" w:rsidRPr="00260538" w:rsidRDefault="00EF42FB" w:rsidP="00E24E83">
      <w:pPr>
        <w:pStyle w:val="ListParagraph"/>
        <w:numPr>
          <w:ilvl w:val="1"/>
          <w:numId w:val="10"/>
        </w:numPr>
        <w:jc w:val="both"/>
        <w:rPr>
          <w:color w:val="0096D3"/>
        </w:rPr>
      </w:pPr>
      <w:r w:rsidRPr="00260538">
        <w:rPr>
          <w:rFonts w:eastAsia="Calibri"/>
          <w:color w:val="000000" w:themeColor="text1"/>
          <w:kern w:val="2"/>
        </w:rPr>
        <w:t xml:space="preserve">qualified immigrants, </w:t>
      </w:r>
    </w:p>
    <w:p w14:paraId="4E281C40" w14:textId="77777777" w:rsidR="00EF42FB" w:rsidRPr="00260538" w:rsidRDefault="00EF42FB" w:rsidP="00E24E83">
      <w:pPr>
        <w:pStyle w:val="ListParagraph"/>
        <w:numPr>
          <w:ilvl w:val="1"/>
          <w:numId w:val="10"/>
        </w:numPr>
        <w:jc w:val="both"/>
        <w:rPr>
          <w:color w:val="0096D3"/>
        </w:rPr>
      </w:pPr>
      <w:r w:rsidRPr="00E24E83">
        <w:rPr>
          <w:rFonts w:eastAsia="Calibri"/>
          <w:color w:val="000000" w:themeColor="text1"/>
          <w:kern w:val="2"/>
        </w:rPr>
        <w:t>diaspora</w:t>
      </w:r>
    </w:p>
    <w:p w14:paraId="12A6DF86" w14:textId="77777777" w:rsidR="008E5645" w:rsidRPr="00F64D46" w:rsidRDefault="008E5645" w:rsidP="00F44858">
      <w:pPr>
        <w:spacing w:line="240" w:lineRule="auto"/>
        <w:ind w:left="720"/>
        <w:rPr>
          <w:rFonts w:ascii="Times New Roman" w:hAnsi="Times New Roman" w:cs="Times New Roman"/>
          <w:sz w:val="24"/>
          <w:szCs w:val="24"/>
          <w:lang w:val="en-GB"/>
        </w:rPr>
      </w:pPr>
    </w:p>
    <w:p w14:paraId="0F86E4B5" w14:textId="77777777" w:rsidR="00807E21" w:rsidRPr="00807E21" w:rsidRDefault="00807E21" w:rsidP="00807E21">
      <w:pPr>
        <w:numPr>
          <w:ilvl w:val="0"/>
          <w:numId w:val="7"/>
        </w:numPr>
        <w:spacing w:line="240" w:lineRule="auto"/>
        <w:rPr>
          <w:rFonts w:ascii="Times New Roman" w:hAnsi="Times New Roman" w:cs="Times New Roman"/>
          <w:sz w:val="24"/>
          <w:szCs w:val="24"/>
          <w:lang w:val="en-GB"/>
        </w:rPr>
      </w:pPr>
      <w:r w:rsidRPr="00807E21">
        <w:rPr>
          <w:rFonts w:ascii="Times New Roman" w:hAnsi="Times New Roman" w:cs="Times New Roman"/>
          <w:b/>
          <w:bCs/>
          <w:sz w:val="24"/>
          <w:szCs w:val="24"/>
          <w:lang w:val="en-GB"/>
        </w:rPr>
        <w:t>Triangulation of Findings:</w:t>
      </w:r>
      <w:r w:rsidRPr="00807E21">
        <w:rPr>
          <w:rFonts w:ascii="Times New Roman" w:hAnsi="Times New Roman" w:cs="Times New Roman"/>
          <w:sz w:val="24"/>
          <w:szCs w:val="24"/>
          <w:lang w:val="en-GB"/>
        </w:rPr>
        <w:t xml:space="preserve"> This step involves the triangulation of survey findings with the results obtained from the interviews conducted in Phase 1. Additionally, insights will be cross-referenced with quantitative empirical studies and official statistical data provided by recognized Austrian and Viennese institutions. This includes data on the total number of foreign workers in Vienna, the duration of their stay, the percentage who choose Vienna for residency and family life, their educational backgrounds, the countries where they received education and work experience, the professions in demand in Austria, and an assessment of how migration has influenced Vienna's economy over the past decade.</w:t>
      </w:r>
    </w:p>
    <w:p w14:paraId="75103740" w14:textId="50C52A07" w:rsidR="006B2967" w:rsidRDefault="00807E21" w:rsidP="00807E21">
      <w:pPr>
        <w:tabs>
          <w:tab w:val="num" w:pos="720"/>
        </w:tabs>
        <w:spacing w:line="240" w:lineRule="auto"/>
        <w:rPr>
          <w:rFonts w:ascii="Times New Roman" w:hAnsi="Times New Roman" w:cs="Times New Roman"/>
          <w:sz w:val="24"/>
          <w:szCs w:val="24"/>
          <w:lang w:val="en-GB"/>
        </w:rPr>
      </w:pPr>
      <w:r w:rsidRPr="00807E21">
        <w:rPr>
          <w:rFonts w:ascii="Times New Roman" w:hAnsi="Times New Roman" w:cs="Times New Roman"/>
          <w:sz w:val="24"/>
          <w:szCs w:val="24"/>
          <w:lang w:val="en-GB"/>
        </w:rPr>
        <w:t>By combining survey data with insights from interviews and statistical evidence, this phase aims to reinforce the validity of the theoretical framework and provide a robust foundation for drawing meaningful conclusions.</w:t>
      </w:r>
    </w:p>
    <w:p w14:paraId="35056111" w14:textId="1C4EF403" w:rsidR="006B2967" w:rsidRDefault="00D0765F" w:rsidP="00807E21">
      <w:pPr>
        <w:tabs>
          <w:tab w:val="num" w:pos="720"/>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First findings</w:t>
      </w:r>
    </w:p>
    <w:p w14:paraId="58A6D5B6" w14:textId="4C64CD81" w:rsidR="00EB6DB5" w:rsidRPr="006B3838" w:rsidRDefault="00EB6DB5" w:rsidP="00807E21">
      <w:pPr>
        <w:tabs>
          <w:tab w:val="num" w:pos="720"/>
        </w:tabs>
        <w:spacing w:line="240" w:lineRule="auto"/>
        <w:rPr>
          <w:rFonts w:ascii="Times New Roman" w:hAnsi="Times New Roman" w:cs="Times New Roman"/>
          <w:sz w:val="24"/>
          <w:szCs w:val="24"/>
          <w:lang w:val="en-GB"/>
        </w:rPr>
      </w:pPr>
      <w:r w:rsidRPr="006B3838">
        <w:rPr>
          <w:rFonts w:ascii="Times New Roman" w:hAnsi="Times New Roman" w:cs="Times New Roman"/>
          <w:sz w:val="24"/>
          <w:szCs w:val="24"/>
          <w:lang w:val="en-GB"/>
        </w:rPr>
        <w:t>This research is work in progress, and final conclusions need to be done</w:t>
      </w:r>
      <w:r w:rsidR="006B3838" w:rsidRPr="006B3838">
        <w:rPr>
          <w:rFonts w:ascii="Times New Roman" w:hAnsi="Times New Roman" w:cs="Times New Roman"/>
          <w:sz w:val="24"/>
          <w:szCs w:val="24"/>
          <w:lang w:val="en-GB"/>
        </w:rPr>
        <w:t>, however,</w:t>
      </w:r>
    </w:p>
    <w:p w14:paraId="1C2FC5B7" w14:textId="4F38FDDB" w:rsidR="005F0F13" w:rsidRDefault="005F0F13" w:rsidP="005F0F13">
      <w:pPr>
        <w:pStyle w:val="ListParagraph"/>
      </w:pPr>
      <w:r w:rsidRPr="005F0F13">
        <w:t xml:space="preserve">The initial discovery indicates that highly skilled professionals from various ethnic backgrounds desire to be recognized and appreciated for their professional abilities and contributions, rather than being stereotyped based on their ethnic origins. They seek to be respected, valued, compensated, and promoted on equal terms with professionals from developed countries, without being stigmatized or considered of lesser worth. The label of "migrant" carries negative connotations of unskilled individuals in need, which </w:t>
      </w:r>
      <w:r w:rsidR="00166C9E">
        <w:t>does not apply</w:t>
      </w:r>
      <w:r w:rsidRPr="005F0F13">
        <w:t xml:space="preserve"> to globally competitive and sought-after professionals. Therefore, it is suggested that the term "highly skilled migrants" be revised to "internationally skilled professionals" to better reflect the value and importance of these individuals in the global talent pool. The goal is not to elevate highly skilled professionals above other foreign workers, but to highlight their equal worth and contribution regardless of their background.</w:t>
      </w:r>
    </w:p>
    <w:p w14:paraId="4AD0C7E9" w14:textId="77777777" w:rsidR="00166C9E" w:rsidRDefault="00166C9E" w:rsidP="005F0F13">
      <w:pPr>
        <w:pStyle w:val="ListParagraph"/>
      </w:pPr>
    </w:p>
    <w:p w14:paraId="4797FBFD" w14:textId="77777777" w:rsidR="00574009" w:rsidRDefault="00574009" w:rsidP="00574009">
      <w:pPr>
        <w:spacing w:line="240" w:lineRule="auto"/>
        <w:ind w:left="720" w:hanging="397"/>
        <w:rPr>
          <w:rFonts w:ascii="Times New Roman" w:hAnsi="Times New Roman" w:cs="Times New Roman"/>
          <w:b/>
          <w:bCs/>
          <w:kern w:val="0"/>
          <w:sz w:val="24"/>
          <w:szCs w:val="24"/>
          <w14:ligatures w14:val="none"/>
        </w:rPr>
      </w:pPr>
      <w:r w:rsidRPr="00574009">
        <w:rPr>
          <w:rFonts w:ascii="Times New Roman" w:hAnsi="Times New Roman" w:cs="Times New Roman"/>
          <w:b/>
          <w:bCs/>
          <w:kern w:val="0"/>
          <w:sz w:val="24"/>
          <w:szCs w:val="24"/>
          <w14:ligatures w14:val="none"/>
        </w:rPr>
        <w:lastRenderedPageBreak/>
        <w:t>Reference:</w:t>
      </w:r>
    </w:p>
    <w:p w14:paraId="2CAAFFF0" w14:textId="5FECC885" w:rsidR="00574009" w:rsidRPr="00574009" w:rsidRDefault="009A11FE" w:rsidP="009A11FE">
      <w:pPr>
        <w:spacing w:line="240" w:lineRule="auto"/>
        <w:ind w:left="720" w:hanging="397"/>
        <w:rPr>
          <w:rFonts w:ascii="Times New Roman" w:hAnsi="Times New Roman" w:cs="Times New Roman"/>
          <w:b/>
          <w:bCs/>
          <w:kern w:val="0"/>
          <w:sz w:val="24"/>
          <w:szCs w:val="24"/>
          <w14:ligatures w14:val="none"/>
        </w:rPr>
      </w:pPr>
      <w:r w:rsidRPr="009A11FE">
        <w:rPr>
          <w:rFonts w:ascii="Times New Roman" w:hAnsi="Times New Roman" w:cs="Times New Roman"/>
          <w:color w:val="222222"/>
          <w:sz w:val="24"/>
          <w:szCs w:val="24"/>
          <w:shd w:val="clear" w:color="auto" w:fill="FFFFFF"/>
        </w:rPr>
        <w:t>Al Ariss, A., &amp; Crowley‐Henry, M. (2013). Self‐initiated expatriation and migration in the management literature: Present theorizations and future research directions. </w:t>
      </w:r>
      <w:r w:rsidRPr="009A11FE">
        <w:rPr>
          <w:rFonts w:ascii="Times New Roman" w:hAnsi="Times New Roman" w:cs="Times New Roman"/>
          <w:i/>
          <w:iCs/>
          <w:color w:val="222222"/>
          <w:sz w:val="24"/>
          <w:szCs w:val="24"/>
          <w:shd w:val="clear" w:color="auto" w:fill="FFFFFF"/>
        </w:rPr>
        <w:t>Career development international</w:t>
      </w:r>
      <w:r w:rsidRPr="009A11FE">
        <w:rPr>
          <w:rFonts w:ascii="Times New Roman" w:hAnsi="Times New Roman" w:cs="Times New Roman"/>
          <w:color w:val="222222"/>
          <w:sz w:val="24"/>
          <w:szCs w:val="24"/>
          <w:shd w:val="clear" w:color="auto" w:fill="FFFFFF"/>
        </w:rPr>
        <w:t>, </w:t>
      </w:r>
      <w:r w:rsidRPr="009A11FE">
        <w:rPr>
          <w:rFonts w:ascii="Times New Roman" w:hAnsi="Times New Roman" w:cs="Times New Roman"/>
          <w:i/>
          <w:iCs/>
          <w:color w:val="222222"/>
          <w:sz w:val="24"/>
          <w:szCs w:val="24"/>
          <w:shd w:val="clear" w:color="auto" w:fill="FFFFFF"/>
        </w:rPr>
        <w:t>18</w:t>
      </w:r>
      <w:r w:rsidRPr="009A11FE">
        <w:rPr>
          <w:rFonts w:ascii="Times New Roman" w:hAnsi="Times New Roman" w:cs="Times New Roman"/>
          <w:color w:val="222222"/>
          <w:sz w:val="24"/>
          <w:szCs w:val="24"/>
          <w:shd w:val="clear" w:color="auto" w:fill="FFFFFF"/>
        </w:rPr>
        <w:t>(1), 78-96.</w:t>
      </w:r>
    </w:p>
    <w:p w14:paraId="37296AA9"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Belavusau, U., &amp; </w:t>
      </w:r>
      <w:proofErr w:type="spellStart"/>
      <w:r w:rsidRPr="00574009">
        <w:rPr>
          <w:rFonts w:ascii="Times New Roman" w:hAnsi="Times New Roman" w:cs="Times New Roman"/>
          <w:kern w:val="0"/>
          <w:sz w:val="24"/>
          <w:szCs w:val="24"/>
          <w14:ligatures w14:val="none"/>
        </w:rPr>
        <w:t>Henrard</w:t>
      </w:r>
      <w:proofErr w:type="spellEnd"/>
      <w:r w:rsidRPr="00574009">
        <w:rPr>
          <w:rFonts w:ascii="Times New Roman" w:hAnsi="Times New Roman" w:cs="Times New Roman"/>
          <w:kern w:val="0"/>
          <w:sz w:val="24"/>
          <w:szCs w:val="24"/>
          <w14:ligatures w14:val="none"/>
        </w:rPr>
        <w:t>, K. (2019). A Bird’s Eye View on EU Anti-Discrimination Law: The Impact of the 2000 Equality Directives. </w:t>
      </w:r>
      <w:r w:rsidRPr="00574009">
        <w:rPr>
          <w:rFonts w:ascii="Times New Roman" w:hAnsi="Times New Roman" w:cs="Times New Roman"/>
          <w:i/>
          <w:iCs/>
          <w:kern w:val="0"/>
          <w:sz w:val="24"/>
          <w:szCs w:val="24"/>
          <w14:ligatures w14:val="none"/>
        </w:rPr>
        <w:t>German Law Journal</w:t>
      </w:r>
      <w:r w:rsidRPr="00574009">
        <w:rPr>
          <w:rFonts w:ascii="Times New Roman" w:hAnsi="Times New Roman" w:cs="Times New Roman"/>
          <w:kern w:val="0"/>
          <w:sz w:val="24"/>
          <w:szCs w:val="24"/>
          <w14:ligatures w14:val="none"/>
        </w:rPr>
        <w:t>, 20(5), 614-636. doi:10.1017/glj.2019.53</w:t>
      </w:r>
    </w:p>
    <w:p w14:paraId="4AEDB261" w14:textId="77777777" w:rsidR="00574009" w:rsidRPr="00574009" w:rsidRDefault="00574009" w:rsidP="00574009">
      <w:pPr>
        <w:spacing w:line="240" w:lineRule="auto"/>
        <w:ind w:left="720" w:hanging="397"/>
        <w:jc w:val="both"/>
        <w:rPr>
          <w:rFonts w:ascii="Times New Roman" w:hAnsi="Times New Roman" w:cs="Times New Roman"/>
          <w:kern w:val="0"/>
          <w:sz w:val="24"/>
          <w:szCs w:val="24"/>
          <w:shd w:val="clear" w:color="auto" w:fill="FFFFFF"/>
          <w14:ligatures w14:val="none"/>
        </w:rPr>
      </w:pPr>
      <w:r w:rsidRPr="00574009">
        <w:rPr>
          <w:rFonts w:ascii="Times New Roman" w:hAnsi="Times New Roman" w:cs="Times New Roman"/>
          <w:kern w:val="0"/>
          <w:sz w:val="24"/>
          <w:szCs w:val="24"/>
          <w:shd w:val="clear" w:color="auto" w:fill="FFFFFF"/>
          <w14:ligatures w14:val="none"/>
        </w:rPr>
        <w:t>Biffl, G., Rennert, L., &amp; Aigner, P. (2011). Migrant Workers in Austria and Europe. </w:t>
      </w:r>
      <w:r w:rsidRPr="00574009">
        <w:rPr>
          <w:rFonts w:ascii="Times New Roman" w:hAnsi="Times New Roman" w:cs="Times New Roman"/>
          <w:i/>
          <w:iCs/>
          <w:kern w:val="0"/>
          <w:sz w:val="24"/>
          <w:szCs w:val="24"/>
          <w:shd w:val="clear" w:color="auto" w:fill="FFFFFF"/>
          <w14:ligatures w14:val="none"/>
        </w:rPr>
        <w:t>Challenges for Industrial Relations, in particular Trade Unions. Monograph Series Migration and Globalization</w:t>
      </w:r>
      <w:r w:rsidRPr="00574009">
        <w:rPr>
          <w:rFonts w:ascii="Times New Roman" w:hAnsi="Times New Roman" w:cs="Times New Roman"/>
          <w:kern w:val="0"/>
          <w:sz w:val="24"/>
          <w:szCs w:val="24"/>
          <w:shd w:val="clear" w:color="auto" w:fill="FFFFFF"/>
          <w14:ligatures w14:val="none"/>
        </w:rPr>
        <w:t>.</w:t>
      </w:r>
    </w:p>
    <w:p w14:paraId="1BE11D0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color w:val="222222"/>
          <w:kern w:val="0"/>
          <w:sz w:val="24"/>
          <w:szCs w:val="24"/>
          <w:shd w:val="clear" w:color="auto" w:fill="FFFFFF"/>
          <w:lang w:val="de-AT"/>
          <w14:ligatures w14:val="none"/>
        </w:rPr>
        <w:t xml:space="preserve">Binggeli, S., Dietz, J., &amp; Krings, F. (2013). </w:t>
      </w:r>
      <w:r w:rsidRPr="00574009">
        <w:rPr>
          <w:rFonts w:ascii="Times New Roman" w:hAnsi="Times New Roman" w:cs="Times New Roman"/>
          <w:color w:val="222222"/>
          <w:kern w:val="0"/>
          <w:sz w:val="24"/>
          <w:szCs w:val="24"/>
          <w:shd w:val="clear" w:color="auto" w:fill="FFFFFF"/>
          <w14:ligatures w14:val="none"/>
        </w:rPr>
        <w:t>Immigrants: A forgotten minority. </w:t>
      </w:r>
      <w:r w:rsidRPr="00574009">
        <w:rPr>
          <w:rFonts w:ascii="Times New Roman" w:hAnsi="Times New Roman" w:cs="Times New Roman"/>
          <w:i/>
          <w:iCs/>
          <w:color w:val="222222"/>
          <w:kern w:val="0"/>
          <w:sz w:val="24"/>
          <w:szCs w:val="24"/>
          <w:shd w:val="clear" w:color="auto" w:fill="FFFFFF"/>
          <w14:ligatures w14:val="none"/>
        </w:rPr>
        <w:t>Industrial and Organizational Psychology</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6</w:t>
      </w:r>
      <w:r w:rsidRPr="00574009">
        <w:rPr>
          <w:rFonts w:ascii="Times New Roman" w:hAnsi="Times New Roman" w:cs="Times New Roman"/>
          <w:color w:val="222222"/>
          <w:kern w:val="0"/>
          <w:sz w:val="24"/>
          <w:szCs w:val="24"/>
          <w:shd w:val="clear" w:color="auto" w:fill="FFFFFF"/>
          <w14:ligatures w14:val="none"/>
        </w:rPr>
        <w:t>(1), 107-113.</w:t>
      </w:r>
    </w:p>
    <w:p w14:paraId="2623CE65"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Boholm Å, </w:t>
      </w:r>
      <w:proofErr w:type="spellStart"/>
      <w:r w:rsidRPr="00574009">
        <w:rPr>
          <w:rFonts w:ascii="Times New Roman" w:hAnsi="Times New Roman" w:cs="Times New Roman"/>
          <w:kern w:val="0"/>
          <w:sz w:val="24"/>
          <w:szCs w:val="24"/>
          <w14:ligatures w14:val="none"/>
        </w:rPr>
        <w:t>Corvellec</w:t>
      </w:r>
      <w:proofErr w:type="spellEnd"/>
      <w:r w:rsidRPr="00574009">
        <w:rPr>
          <w:rFonts w:ascii="Times New Roman" w:hAnsi="Times New Roman" w:cs="Times New Roman"/>
          <w:kern w:val="0"/>
          <w:sz w:val="24"/>
          <w:szCs w:val="24"/>
          <w14:ligatures w14:val="none"/>
        </w:rPr>
        <w:t xml:space="preserve"> H (2011) A relational theory of risk. </w:t>
      </w:r>
      <w:r w:rsidRPr="00574009">
        <w:rPr>
          <w:rFonts w:ascii="Times New Roman" w:hAnsi="Times New Roman" w:cs="Times New Roman"/>
          <w:i/>
          <w:iCs/>
          <w:kern w:val="0"/>
          <w:sz w:val="24"/>
          <w:szCs w:val="24"/>
          <w14:ligatures w14:val="none"/>
        </w:rPr>
        <w:t>Journal of Risk Research</w:t>
      </w:r>
      <w:r w:rsidRPr="00574009">
        <w:rPr>
          <w:rFonts w:ascii="Times New Roman" w:hAnsi="Times New Roman" w:cs="Times New Roman"/>
          <w:kern w:val="0"/>
          <w:sz w:val="24"/>
          <w:szCs w:val="24"/>
          <w14:ligatures w14:val="none"/>
        </w:rPr>
        <w:t xml:space="preserve"> 14(2): 175–190. </w:t>
      </w:r>
      <w:hyperlink r:id="rId20" w:history="1">
        <w:r w:rsidRPr="00574009">
          <w:rPr>
            <w:rFonts w:ascii="Times New Roman" w:hAnsi="Times New Roman" w:cs="Times New Roman"/>
            <w:kern w:val="0"/>
            <w:sz w:val="24"/>
            <w:szCs w:val="24"/>
            <w14:ligatures w14:val="none"/>
          </w:rPr>
          <w:t>https://doi.org/10.1080/13669877.2010.515313</w:t>
        </w:r>
      </w:hyperlink>
    </w:p>
    <w:p w14:paraId="46B1B04A" w14:textId="77777777" w:rsidR="00574009" w:rsidRPr="00574009" w:rsidRDefault="00574009" w:rsidP="00574009">
      <w:pPr>
        <w:spacing w:line="240" w:lineRule="auto"/>
        <w:ind w:left="720" w:hanging="397"/>
        <w:jc w:val="both"/>
        <w:rPr>
          <w:rFonts w:ascii="Times New Roman" w:hAnsi="Times New Roman" w:cs="Times New Roman"/>
          <w:color w:val="000000" w:themeColor="text1"/>
          <w:kern w:val="0"/>
          <w:sz w:val="24"/>
          <w:szCs w:val="24"/>
          <w:bdr w:val="none" w:sz="0" w:space="0" w:color="auto" w:frame="1"/>
          <w:shd w:val="clear" w:color="auto" w:fill="FFFFFF"/>
          <w14:ligatures w14:val="none"/>
        </w:rPr>
      </w:pPr>
      <w:proofErr w:type="spellStart"/>
      <w:r w:rsidRPr="00574009">
        <w:rPr>
          <w:rFonts w:ascii="Times New Roman" w:hAnsi="Times New Roman" w:cs="Times New Roman"/>
          <w:color w:val="000000" w:themeColor="text1"/>
          <w:kern w:val="0"/>
          <w:sz w:val="24"/>
          <w:szCs w:val="24"/>
          <w:shd w:val="clear" w:color="auto" w:fill="FFFFFF"/>
          <w14:ligatures w14:val="none"/>
        </w:rPr>
        <w:t>Cerdin</w:t>
      </w:r>
      <w:proofErr w:type="spellEnd"/>
      <w:r w:rsidRPr="00574009">
        <w:rPr>
          <w:rFonts w:ascii="Times New Roman" w:hAnsi="Times New Roman" w:cs="Times New Roman"/>
          <w:color w:val="000000" w:themeColor="text1"/>
          <w:kern w:val="0"/>
          <w:sz w:val="24"/>
          <w:szCs w:val="24"/>
          <w:shd w:val="clear" w:color="auto" w:fill="FFFFFF"/>
          <w14:ligatures w14:val="none"/>
        </w:rPr>
        <w:t>, J. L. (2012). Motivation of self-</w:t>
      </w:r>
      <w:proofErr w:type="spellStart"/>
      <w:r w:rsidRPr="00574009">
        <w:rPr>
          <w:rFonts w:ascii="Times New Roman" w:hAnsi="Times New Roman" w:cs="Times New Roman"/>
          <w:color w:val="000000" w:themeColor="text1"/>
          <w:kern w:val="0"/>
          <w:sz w:val="24"/>
          <w:szCs w:val="24"/>
          <w:shd w:val="clear" w:color="auto" w:fill="FFFFFF"/>
          <w14:ligatures w14:val="none"/>
        </w:rPr>
        <w:t>intiated</w:t>
      </w:r>
      <w:proofErr w:type="spellEnd"/>
      <w:r w:rsidRPr="00574009">
        <w:rPr>
          <w:rFonts w:ascii="Times New Roman" w:hAnsi="Times New Roman" w:cs="Times New Roman"/>
          <w:color w:val="000000" w:themeColor="text1"/>
          <w:kern w:val="0"/>
          <w:sz w:val="24"/>
          <w:szCs w:val="24"/>
          <w:shd w:val="clear" w:color="auto" w:fill="FFFFFF"/>
          <w14:ligatures w14:val="none"/>
        </w:rPr>
        <w:t xml:space="preserve"> expatriates. In </w:t>
      </w:r>
      <w:r w:rsidRPr="00574009">
        <w:rPr>
          <w:rFonts w:ascii="Times New Roman" w:hAnsi="Times New Roman" w:cs="Times New Roman"/>
          <w:i/>
          <w:iCs/>
          <w:color w:val="000000" w:themeColor="text1"/>
          <w:kern w:val="0"/>
          <w:sz w:val="24"/>
          <w:szCs w:val="24"/>
          <w:shd w:val="clear" w:color="auto" w:fill="FFFFFF"/>
          <w14:ligatures w14:val="none"/>
        </w:rPr>
        <w:t>Self-initiated expatriation</w:t>
      </w:r>
      <w:r w:rsidRPr="00574009">
        <w:rPr>
          <w:rFonts w:ascii="Times New Roman" w:hAnsi="Times New Roman" w:cs="Times New Roman"/>
          <w:color w:val="000000" w:themeColor="text1"/>
          <w:kern w:val="0"/>
          <w:sz w:val="24"/>
          <w:szCs w:val="24"/>
          <w:shd w:val="clear" w:color="auto" w:fill="FFFFFF"/>
          <w14:ligatures w14:val="none"/>
        </w:rPr>
        <w:t> (pp. 59-74). Routledge.</w:t>
      </w:r>
    </w:p>
    <w:p w14:paraId="29C4D82F" w14:textId="77777777" w:rsidR="00574009" w:rsidRPr="00574009" w:rsidRDefault="00574009" w:rsidP="00574009">
      <w:pPr>
        <w:spacing w:line="240" w:lineRule="auto"/>
        <w:ind w:left="720" w:hanging="397"/>
        <w:jc w:val="both"/>
        <w:rPr>
          <w:rFonts w:ascii="Times New Roman" w:hAnsi="Times New Roman" w:cs="Times New Roman"/>
          <w:color w:val="000000" w:themeColor="text1"/>
          <w:kern w:val="0"/>
          <w:sz w:val="24"/>
          <w:szCs w:val="24"/>
          <w:shd w:val="clear" w:color="auto" w:fill="FFFFFF"/>
          <w14:ligatures w14:val="none"/>
        </w:rPr>
      </w:pPr>
      <w:proofErr w:type="spellStart"/>
      <w:r w:rsidRPr="00574009">
        <w:rPr>
          <w:rFonts w:ascii="Times New Roman" w:hAnsi="Times New Roman" w:cs="Times New Roman"/>
          <w:color w:val="000000" w:themeColor="text1"/>
          <w:kern w:val="0"/>
          <w:sz w:val="24"/>
          <w:szCs w:val="24"/>
          <w:shd w:val="clear" w:color="auto" w:fill="FFFFFF"/>
          <w14:ligatures w14:val="none"/>
        </w:rPr>
        <w:t>Cerdin</w:t>
      </w:r>
      <w:proofErr w:type="spellEnd"/>
      <w:r w:rsidRPr="00574009">
        <w:rPr>
          <w:rFonts w:ascii="Times New Roman" w:hAnsi="Times New Roman" w:cs="Times New Roman"/>
          <w:color w:val="000000" w:themeColor="text1"/>
          <w:kern w:val="0"/>
          <w:sz w:val="24"/>
          <w:szCs w:val="24"/>
          <w:shd w:val="clear" w:color="auto" w:fill="FFFFFF"/>
          <w14:ligatures w14:val="none"/>
        </w:rPr>
        <w:t>, J. L., &amp; Selmer, J. (2014). Who is a self-initiated expatriate? Towards conceptual clarity of a common notion. </w:t>
      </w:r>
      <w:r w:rsidRPr="00574009">
        <w:rPr>
          <w:rFonts w:ascii="Times New Roman" w:hAnsi="Times New Roman" w:cs="Times New Roman"/>
          <w:i/>
          <w:iCs/>
          <w:color w:val="000000" w:themeColor="text1"/>
          <w:kern w:val="0"/>
          <w:sz w:val="24"/>
          <w:szCs w:val="24"/>
          <w:shd w:val="clear" w:color="auto" w:fill="FFFFFF"/>
          <w14:ligatures w14:val="none"/>
        </w:rPr>
        <w:t>The International Journal of Human Resource Management</w:t>
      </w:r>
      <w:r w:rsidRPr="00574009">
        <w:rPr>
          <w:rFonts w:ascii="Times New Roman" w:hAnsi="Times New Roman" w:cs="Times New Roman"/>
          <w:color w:val="000000" w:themeColor="text1"/>
          <w:kern w:val="0"/>
          <w:sz w:val="24"/>
          <w:szCs w:val="24"/>
          <w:shd w:val="clear" w:color="auto" w:fill="FFFFFF"/>
          <w14:ligatures w14:val="none"/>
        </w:rPr>
        <w:t>, </w:t>
      </w:r>
      <w:r w:rsidRPr="00574009">
        <w:rPr>
          <w:rFonts w:ascii="Times New Roman" w:hAnsi="Times New Roman" w:cs="Times New Roman"/>
          <w:i/>
          <w:iCs/>
          <w:color w:val="000000" w:themeColor="text1"/>
          <w:kern w:val="0"/>
          <w:sz w:val="24"/>
          <w:szCs w:val="24"/>
          <w:shd w:val="clear" w:color="auto" w:fill="FFFFFF"/>
          <w14:ligatures w14:val="none"/>
        </w:rPr>
        <w:t>25</w:t>
      </w:r>
      <w:r w:rsidRPr="00574009">
        <w:rPr>
          <w:rFonts w:ascii="Times New Roman" w:hAnsi="Times New Roman" w:cs="Times New Roman"/>
          <w:color w:val="000000" w:themeColor="text1"/>
          <w:kern w:val="0"/>
          <w:sz w:val="24"/>
          <w:szCs w:val="24"/>
          <w:shd w:val="clear" w:color="auto" w:fill="FFFFFF"/>
          <w14:ligatures w14:val="none"/>
        </w:rPr>
        <w:t>(9), 1281-1301.</w:t>
      </w:r>
    </w:p>
    <w:p w14:paraId="7FA6399E" w14:textId="77777777" w:rsidR="00574009" w:rsidRPr="00574009" w:rsidRDefault="00574009" w:rsidP="00574009">
      <w:pPr>
        <w:spacing w:line="240" w:lineRule="auto"/>
        <w:ind w:left="720" w:hanging="397"/>
        <w:jc w:val="both"/>
        <w:rPr>
          <w:rFonts w:ascii="Times New Roman" w:hAnsi="Times New Roman" w:cs="Times New Roman"/>
          <w:color w:val="000000" w:themeColor="text1"/>
          <w:kern w:val="0"/>
          <w:sz w:val="24"/>
          <w:szCs w:val="24"/>
          <w:shd w:val="clear" w:color="auto" w:fill="FFFFFF"/>
          <w14:ligatures w14:val="none"/>
        </w:rPr>
      </w:pPr>
      <w:proofErr w:type="spellStart"/>
      <w:r w:rsidRPr="00574009">
        <w:rPr>
          <w:rFonts w:ascii="Times New Roman" w:hAnsi="Times New Roman" w:cs="Times New Roman"/>
          <w:color w:val="000000" w:themeColor="text1"/>
          <w:kern w:val="0"/>
          <w:sz w:val="24"/>
          <w:szCs w:val="24"/>
          <w:shd w:val="clear" w:color="auto" w:fill="FFFFFF"/>
          <w14:ligatures w14:val="none"/>
        </w:rPr>
        <w:t>Cerdin</w:t>
      </w:r>
      <w:proofErr w:type="spellEnd"/>
      <w:r w:rsidRPr="00574009">
        <w:rPr>
          <w:rFonts w:ascii="Times New Roman" w:hAnsi="Times New Roman" w:cs="Times New Roman"/>
          <w:color w:val="000000" w:themeColor="text1"/>
          <w:kern w:val="0"/>
          <w:sz w:val="24"/>
          <w:szCs w:val="24"/>
          <w:shd w:val="clear" w:color="auto" w:fill="FFFFFF"/>
          <w14:ligatures w14:val="none"/>
        </w:rPr>
        <w:t>, J. L., Diné, M. A., &amp; Brewster, C. (2014). Qualified immigrants’ success: Exploring the motivation to migrate and to integrate. </w:t>
      </w:r>
      <w:r w:rsidRPr="00574009">
        <w:rPr>
          <w:rFonts w:ascii="Times New Roman" w:hAnsi="Times New Roman" w:cs="Times New Roman"/>
          <w:i/>
          <w:iCs/>
          <w:color w:val="000000" w:themeColor="text1"/>
          <w:kern w:val="0"/>
          <w:sz w:val="24"/>
          <w:szCs w:val="24"/>
          <w:shd w:val="clear" w:color="auto" w:fill="FFFFFF"/>
          <w14:ligatures w14:val="none"/>
        </w:rPr>
        <w:t>Journal of International Business Studies</w:t>
      </w:r>
      <w:r w:rsidRPr="00574009">
        <w:rPr>
          <w:rFonts w:ascii="Times New Roman" w:hAnsi="Times New Roman" w:cs="Times New Roman"/>
          <w:color w:val="000000" w:themeColor="text1"/>
          <w:kern w:val="0"/>
          <w:sz w:val="24"/>
          <w:szCs w:val="24"/>
          <w:shd w:val="clear" w:color="auto" w:fill="FFFFFF"/>
          <w14:ligatures w14:val="none"/>
        </w:rPr>
        <w:t>, </w:t>
      </w:r>
      <w:r w:rsidRPr="00574009">
        <w:rPr>
          <w:rFonts w:ascii="Times New Roman" w:hAnsi="Times New Roman" w:cs="Times New Roman"/>
          <w:i/>
          <w:iCs/>
          <w:color w:val="000000" w:themeColor="text1"/>
          <w:kern w:val="0"/>
          <w:sz w:val="24"/>
          <w:szCs w:val="24"/>
          <w:shd w:val="clear" w:color="auto" w:fill="FFFFFF"/>
          <w14:ligatures w14:val="none"/>
        </w:rPr>
        <w:t>45</w:t>
      </w:r>
      <w:r w:rsidRPr="00574009">
        <w:rPr>
          <w:rFonts w:ascii="Times New Roman" w:hAnsi="Times New Roman" w:cs="Times New Roman"/>
          <w:color w:val="000000" w:themeColor="text1"/>
          <w:kern w:val="0"/>
          <w:sz w:val="24"/>
          <w:szCs w:val="24"/>
          <w:shd w:val="clear" w:color="auto" w:fill="FFFFFF"/>
          <w14:ligatures w14:val="none"/>
        </w:rPr>
        <w:t>, 151-168.</w:t>
      </w:r>
    </w:p>
    <w:p w14:paraId="26FD6B98" w14:textId="77777777" w:rsidR="00574009" w:rsidRPr="00574009" w:rsidRDefault="00574009" w:rsidP="00574009">
      <w:pPr>
        <w:spacing w:line="240" w:lineRule="auto"/>
        <w:ind w:left="720" w:hanging="397"/>
        <w:jc w:val="both"/>
        <w:rPr>
          <w:rFonts w:ascii="Times New Roman" w:hAnsi="Times New Roman" w:cs="Times New Roman"/>
          <w:color w:val="000000" w:themeColor="text1"/>
          <w:kern w:val="0"/>
          <w:sz w:val="24"/>
          <w:szCs w:val="24"/>
          <w:shd w:val="clear" w:color="auto" w:fill="FFFFFF"/>
          <w14:ligatures w14:val="none"/>
        </w:rPr>
      </w:pPr>
      <w:r w:rsidRPr="00574009">
        <w:rPr>
          <w:rFonts w:ascii="Times New Roman" w:hAnsi="Times New Roman" w:cs="Times New Roman"/>
          <w:color w:val="000000" w:themeColor="text1"/>
          <w:kern w:val="0"/>
          <w:sz w:val="24"/>
          <w:szCs w:val="24"/>
          <w:shd w:val="clear" w:color="auto" w:fill="FFFFFF"/>
          <w14:ligatures w14:val="none"/>
        </w:rPr>
        <w:t xml:space="preserve">Clemens, M. A. (2011). Economics and emigration: Trillion-dollar bills on the </w:t>
      </w:r>
      <w:proofErr w:type="gramStart"/>
      <w:r w:rsidRPr="00574009">
        <w:rPr>
          <w:rFonts w:ascii="Times New Roman" w:hAnsi="Times New Roman" w:cs="Times New Roman"/>
          <w:color w:val="000000" w:themeColor="text1"/>
          <w:kern w:val="0"/>
          <w:sz w:val="24"/>
          <w:szCs w:val="24"/>
          <w:shd w:val="clear" w:color="auto" w:fill="FFFFFF"/>
          <w14:ligatures w14:val="none"/>
        </w:rPr>
        <w:t>sidewalk?.</w:t>
      </w:r>
      <w:proofErr w:type="gramEnd"/>
      <w:r w:rsidRPr="00574009">
        <w:rPr>
          <w:rFonts w:ascii="Times New Roman" w:hAnsi="Times New Roman" w:cs="Times New Roman"/>
          <w:color w:val="000000" w:themeColor="text1"/>
          <w:kern w:val="0"/>
          <w:sz w:val="24"/>
          <w:szCs w:val="24"/>
          <w:shd w:val="clear" w:color="auto" w:fill="FFFFFF"/>
          <w14:ligatures w14:val="none"/>
        </w:rPr>
        <w:t> </w:t>
      </w:r>
      <w:r w:rsidRPr="00574009">
        <w:rPr>
          <w:rFonts w:ascii="Times New Roman" w:hAnsi="Times New Roman" w:cs="Times New Roman"/>
          <w:i/>
          <w:iCs/>
          <w:color w:val="000000" w:themeColor="text1"/>
          <w:kern w:val="0"/>
          <w:sz w:val="24"/>
          <w:szCs w:val="24"/>
          <w:shd w:val="clear" w:color="auto" w:fill="FFFFFF"/>
          <w14:ligatures w14:val="none"/>
        </w:rPr>
        <w:t>Journal of Economic perspectives</w:t>
      </w:r>
      <w:r w:rsidRPr="00574009">
        <w:rPr>
          <w:rFonts w:ascii="Times New Roman" w:hAnsi="Times New Roman" w:cs="Times New Roman"/>
          <w:color w:val="000000" w:themeColor="text1"/>
          <w:kern w:val="0"/>
          <w:sz w:val="24"/>
          <w:szCs w:val="24"/>
          <w:shd w:val="clear" w:color="auto" w:fill="FFFFFF"/>
          <w14:ligatures w14:val="none"/>
        </w:rPr>
        <w:t>, </w:t>
      </w:r>
      <w:r w:rsidRPr="00574009">
        <w:rPr>
          <w:rFonts w:ascii="Times New Roman" w:hAnsi="Times New Roman" w:cs="Times New Roman"/>
          <w:i/>
          <w:iCs/>
          <w:color w:val="000000" w:themeColor="text1"/>
          <w:kern w:val="0"/>
          <w:sz w:val="24"/>
          <w:szCs w:val="24"/>
          <w:shd w:val="clear" w:color="auto" w:fill="FFFFFF"/>
          <w14:ligatures w14:val="none"/>
        </w:rPr>
        <w:t>25</w:t>
      </w:r>
      <w:r w:rsidRPr="00574009">
        <w:rPr>
          <w:rFonts w:ascii="Times New Roman" w:hAnsi="Times New Roman" w:cs="Times New Roman"/>
          <w:color w:val="000000" w:themeColor="text1"/>
          <w:kern w:val="0"/>
          <w:sz w:val="24"/>
          <w:szCs w:val="24"/>
          <w:shd w:val="clear" w:color="auto" w:fill="FFFFFF"/>
          <w14:ligatures w14:val="none"/>
        </w:rPr>
        <w:t>(3), 83-106.</w:t>
      </w:r>
    </w:p>
    <w:p w14:paraId="6315702C"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Cortina, L. M. (2008). Unseen injustice: Incivility as modern discrimination in organizations. </w:t>
      </w:r>
      <w:r w:rsidRPr="00574009">
        <w:rPr>
          <w:rFonts w:ascii="Times New Roman" w:hAnsi="Times New Roman" w:cs="Times New Roman"/>
          <w:i/>
          <w:iCs/>
          <w:kern w:val="0"/>
          <w:sz w:val="24"/>
          <w:szCs w:val="24"/>
          <w14:ligatures w14:val="none"/>
        </w:rPr>
        <w:t>Academy of Management Review</w:t>
      </w:r>
      <w:r w:rsidRPr="00574009">
        <w:rPr>
          <w:rFonts w:ascii="Times New Roman" w:hAnsi="Times New Roman" w:cs="Times New Roman"/>
          <w:kern w:val="0"/>
          <w:sz w:val="24"/>
          <w:szCs w:val="24"/>
          <w14:ligatures w14:val="none"/>
        </w:rPr>
        <w:t xml:space="preserve">, 33(1), 55–75. </w:t>
      </w:r>
      <w:hyperlink r:id="rId21" w:history="1">
        <w:r w:rsidRPr="00574009">
          <w:rPr>
            <w:rFonts w:ascii="Times New Roman" w:hAnsi="Times New Roman" w:cs="Times New Roman"/>
            <w:kern w:val="0"/>
            <w:sz w:val="24"/>
            <w:szCs w:val="24"/>
            <w14:ligatures w14:val="none"/>
          </w:rPr>
          <w:t>https://doi.org/10.5465/amr.2008.27745097</w:t>
        </w:r>
      </w:hyperlink>
    </w:p>
    <w:p w14:paraId="487D2C8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Cortina, L. and Kirkland, A. (2018) 'Looking Forward: What Lies Ahead in Employment Discrimination Research?'. In: A. J. Colella, and E. B. King (eds), </w:t>
      </w:r>
      <w:r w:rsidRPr="00574009">
        <w:rPr>
          <w:rFonts w:ascii="Times New Roman" w:hAnsi="Times New Roman" w:cs="Times New Roman"/>
          <w:i/>
          <w:iCs/>
          <w:kern w:val="0"/>
          <w:sz w:val="24"/>
          <w:szCs w:val="24"/>
          <w14:ligatures w14:val="none"/>
        </w:rPr>
        <w:t>The Oxford Handbook of Workplace Discrimination,</w:t>
      </w:r>
      <w:r w:rsidRPr="00574009">
        <w:rPr>
          <w:rFonts w:ascii="Times New Roman" w:hAnsi="Times New Roman" w:cs="Times New Roman"/>
          <w:kern w:val="0"/>
          <w:sz w:val="24"/>
          <w:szCs w:val="24"/>
          <w14:ligatures w14:val="none"/>
        </w:rPr>
        <w:t xml:space="preserve"> Oxford Library of Psychology. DOI: 10.1093/</w:t>
      </w:r>
      <w:proofErr w:type="spellStart"/>
      <w:r w:rsidRPr="00574009">
        <w:rPr>
          <w:rFonts w:ascii="Times New Roman" w:hAnsi="Times New Roman" w:cs="Times New Roman"/>
          <w:kern w:val="0"/>
          <w:sz w:val="24"/>
          <w:szCs w:val="24"/>
          <w14:ligatures w14:val="none"/>
        </w:rPr>
        <w:t>oxfordhb</w:t>
      </w:r>
      <w:proofErr w:type="spellEnd"/>
      <w:r w:rsidRPr="00574009">
        <w:rPr>
          <w:rFonts w:ascii="Times New Roman" w:hAnsi="Times New Roman" w:cs="Times New Roman"/>
          <w:kern w:val="0"/>
          <w:sz w:val="24"/>
          <w:szCs w:val="24"/>
          <w14:ligatures w14:val="none"/>
        </w:rPr>
        <w:t>/9780199363643.013.34</w:t>
      </w:r>
    </w:p>
    <w:p w14:paraId="05227AD6" w14:textId="77777777" w:rsidR="00574009" w:rsidRPr="00574009" w:rsidRDefault="00574009" w:rsidP="00574009">
      <w:pPr>
        <w:spacing w:line="240" w:lineRule="auto"/>
        <w:ind w:left="720" w:hanging="397"/>
        <w:jc w:val="both"/>
        <w:rPr>
          <w:rFonts w:ascii="Times New Roman" w:hAnsi="Times New Roman" w:cs="Times New Roman"/>
          <w:color w:val="000000" w:themeColor="text1"/>
          <w:kern w:val="0"/>
          <w:sz w:val="24"/>
          <w:szCs w:val="24"/>
          <w14:ligatures w14:val="none"/>
        </w:rPr>
      </w:pPr>
      <w:r w:rsidRPr="00574009">
        <w:rPr>
          <w:rFonts w:ascii="Times New Roman" w:hAnsi="Times New Roman" w:cs="Times New Roman"/>
          <w:color w:val="000000" w:themeColor="text1"/>
          <w:kern w:val="0"/>
          <w:sz w:val="24"/>
          <w:szCs w:val="24"/>
          <w:shd w:val="clear" w:color="auto" w:fill="FFFFFF"/>
          <w14:ligatures w14:val="none"/>
        </w:rPr>
        <w:t>Cranston, S. (2017). Expatriate as a ‘</w:t>
      </w:r>
      <w:proofErr w:type="spellStart"/>
      <w:r w:rsidRPr="00574009">
        <w:rPr>
          <w:rFonts w:ascii="Times New Roman" w:hAnsi="Times New Roman" w:cs="Times New Roman"/>
          <w:color w:val="000000" w:themeColor="text1"/>
          <w:kern w:val="0"/>
          <w:sz w:val="24"/>
          <w:szCs w:val="24"/>
          <w:shd w:val="clear" w:color="auto" w:fill="FFFFFF"/>
          <w14:ligatures w14:val="none"/>
        </w:rPr>
        <w:t>good’migrant</w:t>
      </w:r>
      <w:proofErr w:type="spellEnd"/>
      <w:r w:rsidRPr="00574009">
        <w:rPr>
          <w:rFonts w:ascii="Times New Roman" w:hAnsi="Times New Roman" w:cs="Times New Roman"/>
          <w:color w:val="000000" w:themeColor="text1"/>
          <w:kern w:val="0"/>
          <w:sz w:val="24"/>
          <w:szCs w:val="24"/>
          <w:shd w:val="clear" w:color="auto" w:fill="FFFFFF"/>
          <w14:ligatures w14:val="none"/>
        </w:rPr>
        <w:t>: Thinking through skilled international migrant categories. </w:t>
      </w:r>
      <w:r w:rsidRPr="00574009">
        <w:rPr>
          <w:rFonts w:ascii="Times New Roman" w:hAnsi="Times New Roman" w:cs="Times New Roman"/>
          <w:i/>
          <w:iCs/>
          <w:color w:val="000000" w:themeColor="text1"/>
          <w:kern w:val="0"/>
          <w:sz w:val="24"/>
          <w:szCs w:val="24"/>
          <w:shd w:val="clear" w:color="auto" w:fill="FFFFFF"/>
          <w14:ligatures w14:val="none"/>
        </w:rPr>
        <w:t>Population, Space and Place</w:t>
      </w:r>
      <w:r w:rsidRPr="00574009">
        <w:rPr>
          <w:rFonts w:ascii="Times New Roman" w:hAnsi="Times New Roman" w:cs="Times New Roman"/>
          <w:color w:val="000000" w:themeColor="text1"/>
          <w:kern w:val="0"/>
          <w:sz w:val="24"/>
          <w:szCs w:val="24"/>
          <w:shd w:val="clear" w:color="auto" w:fill="FFFFFF"/>
          <w14:ligatures w14:val="none"/>
        </w:rPr>
        <w:t>, </w:t>
      </w:r>
      <w:r w:rsidRPr="00574009">
        <w:rPr>
          <w:rFonts w:ascii="Times New Roman" w:hAnsi="Times New Roman" w:cs="Times New Roman"/>
          <w:i/>
          <w:iCs/>
          <w:color w:val="000000" w:themeColor="text1"/>
          <w:kern w:val="0"/>
          <w:sz w:val="24"/>
          <w:szCs w:val="24"/>
          <w:shd w:val="clear" w:color="auto" w:fill="FFFFFF"/>
          <w14:ligatures w14:val="none"/>
        </w:rPr>
        <w:t>23</w:t>
      </w:r>
      <w:r w:rsidRPr="00574009">
        <w:rPr>
          <w:rFonts w:ascii="Times New Roman" w:hAnsi="Times New Roman" w:cs="Times New Roman"/>
          <w:color w:val="000000" w:themeColor="text1"/>
          <w:kern w:val="0"/>
          <w:sz w:val="24"/>
          <w:szCs w:val="24"/>
          <w:shd w:val="clear" w:color="auto" w:fill="FFFFFF"/>
          <w14:ligatures w14:val="none"/>
        </w:rPr>
        <w:t>(6), e2058.</w:t>
      </w:r>
    </w:p>
    <w:p w14:paraId="16CF08E9"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Dietz J., Joshi Chetan, Esses V. M., Hamilton L. K.  &amp; </w:t>
      </w:r>
      <w:proofErr w:type="spellStart"/>
      <w:r w:rsidRPr="00574009">
        <w:rPr>
          <w:rFonts w:ascii="Times New Roman" w:hAnsi="Times New Roman" w:cs="Times New Roman"/>
          <w:kern w:val="0"/>
          <w:sz w:val="24"/>
          <w:szCs w:val="24"/>
          <w14:ligatures w14:val="none"/>
        </w:rPr>
        <w:t>Gabarrot</w:t>
      </w:r>
      <w:proofErr w:type="spellEnd"/>
      <w:r w:rsidRPr="00574009">
        <w:rPr>
          <w:rFonts w:ascii="Times New Roman" w:hAnsi="Times New Roman" w:cs="Times New Roman"/>
          <w:kern w:val="0"/>
          <w:sz w:val="24"/>
          <w:szCs w:val="24"/>
          <w14:ligatures w14:val="none"/>
        </w:rPr>
        <w:t>, F. (2015) The skill paradox: explaining and reducing employment discrimination against skilled immigrants, </w:t>
      </w:r>
      <w:r w:rsidRPr="00574009">
        <w:rPr>
          <w:rFonts w:ascii="Times New Roman" w:hAnsi="Times New Roman" w:cs="Times New Roman"/>
          <w:i/>
          <w:iCs/>
          <w:kern w:val="0"/>
          <w:sz w:val="24"/>
          <w:szCs w:val="24"/>
          <w14:ligatures w14:val="none"/>
        </w:rPr>
        <w:t>The International Journal of Human Resource Management</w:t>
      </w:r>
      <w:r w:rsidRPr="00574009">
        <w:rPr>
          <w:rFonts w:ascii="Times New Roman" w:hAnsi="Times New Roman" w:cs="Times New Roman"/>
          <w:kern w:val="0"/>
          <w:sz w:val="24"/>
          <w:szCs w:val="24"/>
          <w14:ligatures w14:val="none"/>
        </w:rPr>
        <w:t xml:space="preserve">, 26:10, 1318-1334. </w:t>
      </w:r>
      <w:hyperlink r:id="rId22" w:history="1">
        <w:r w:rsidRPr="00574009">
          <w:rPr>
            <w:rFonts w:ascii="Times New Roman" w:hAnsi="Times New Roman" w:cs="Times New Roman"/>
            <w:kern w:val="0"/>
            <w:sz w:val="24"/>
            <w:szCs w:val="24"/>
            <w14:ligatures w14:val="none"/>
          </w:rPr>
          <w:t>https://doi.org/10.1080/09585192.2014.990398</w:t>
        </w:r>
      </w:hyperlink>
    </w:p>
    <w:p w14:paraId="1F9589B8"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lastRenderedPageBreak/>
        <w:t xml:space="preserve">Dovidio, J. F., &amp; Gaertner, S. L. (1998). On the nature of contemporary prejudice: The causes, consequences, and the challenges of aversive racism. In: J. L. Eberhardt &amp; S. T. Fiske (Eds.), </w:t>
      </w:r>
      <w:r w:rsidRPr="00574009">
        <w:rPr>
          <w:rFonts w:ascii="Times New Roman" w:hAnsi="Times New Roman" w:cs="Times New Roman"/>
          <w:i/>
          <w:iCs/>
          <w:kern w:val="0"/>
          <w:sz w:val="24"/>
          <w:szCs w:val="24"/>
          <w14:ligatures w14:val="none"/>
        </w:rPr>
        <w:t>Confronting racism: The problem and the response</w:t>
      </w:r>
      <w:r w:rsidRPr="00574009">
        <w:rPr>
          <w:rFonts w:ascii="Times New Roman" w:hAnsi="Times New Roman" w:cs="Times New Roman"/>
          <w:kern w:val="0"/>
          <w:sz w:val="24"/>
          <w:szCs w:val="24"/>
          <w14:ligatures w14:val="none"/>
        </w:rPr>
        <w:t xml:space="preserve"> (pp. 3–32). Thousand Oaks, CA: Sage. </w:t>
      </w:r>
    </w:p>
    <w:p w14:paraId="46D11EB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bookmarkStart w:id="0" w:name="_Hlk121831395"/>
      <w:proofErr w:type="spellStart"/>
      <w:r w:rsidRPr="00574009">
        <w:rPr>
          <w:rFonts w:ascii="Times New Roman" w:hAnsi="Times New Roman" w:cs="Times New Roman"/>
          <w:kern w:val="0"/>
          <w:sz w:val="24"/>
          <w:szCs w:val="24"/>
          <w14:ligatures w14:val="none"/>
        </w:rPr>
        <w:t>Felstiner</w:t>
      </w:r>
      <w:proofErr w:type="spellEnd"/>
      <w:r w:rsidRPr="00574009">
        <w:rPr>
          <w:rFonts w:ascii="Times New Roman" w:hAnsi="Times New Roman" w:cs="Times New Roman"/>
          <w:kern w:val="0"/>
          <w:sz w:val="24"/>
          <w:szCs w:val="24"/>
          <w14:ligatures w14:val="none"/>
        </w:rPr>
        <w:t xml:space="preserve">, W. L., Abel, R. L., &amp; Sarat, A. (1980–1981). The emergence and transformation of disputes: Naming, blaming, claiming. </w:t>
      </w:r>
      <w:r w:rsidRPr="00574009">
        <w:rPr>
          <w:rFonts w:ascii="Times New Roman" w:hAnsi="Times New Roman" w:cs="Times New Roman"/>
          <w:i/>
          <w:iCs/>
          <w:kern w:val="0"/>
          <w:sz w:val="24"/>
          <w:szCs w:val="24"/>
          <w14:ligatures w14:val="none"/>
        </w:rPr>
        <w:t>Law and Society Review</w:t>
      </w:r>
      <w:r w:rsidRPr="00574009">
        <w:rPr>
          <w:rFonts w:ascii="Times New Roman" w:hAnsi="Times New Roman" w:cs="Times New Roman"/>
          <w:kern w:val="0"/>
          <w:sz w:val="24"/>
          <w:szCs w:val="24"/>
          <w14:ligatures w14:val="none"/>
        </w:rPr>
        <w:t>, 15, 631–654. DOI:</w:t>
      </w:r>
      <w:hyperlink r:id="rId23" w:history="1">
        <w:r w:rsidRPr="00574009">
          <w:rPr>
            <w:rFonts w:ascii="Times New Roman" w:hAnsi="Times New Roman" w:cs="Times New Roman"/>
            <w:kern w:val="0"/>
            <w:sz w:val="24"/>
            <w:szCs w:val="24"/>
            <w14:ligatures w14:val="none"/>
          </w:rPr>
          <w:t>10.2307/3053505</w:t>
        </w:r>
      </w:hyperlink>
    </w:p>
    <w:bookmarkEnd w:id="0"/>
    <w:p w14:paraId="5F9498F7"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Flanagan, J. C. (1954). The critical incident technique. </w:t>
      </w:r>
      <w:r w:rsidRPr="00574009">
        <w:rPr>
          <w:rFonts w:ascii="Times New Roman" w:hAnsi="Times New Roman" w:cs="Times New Roman"/>
          <w:i/>
          <w:iCs/>
          <w:color w:val="222222"/>
          <w:kern w:val="0"/>
          <w:sz w:val="24"/>
          <w:szCs w:val="24"/>
          <w:shd w:val="clear" w:color="auto" w:fill="FFFFFF"/>
          <w14:ligatures w14:val="none"/>
        </w:rPr>
        <w:t>Psychological bulletin</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51</w:t>
      </w:r>
      <w:r w:rsidRPr="00574009">
        <w:rPr>
          <w:rFonts w:ascii="Times New Roman" w:hAnsi="Times New Roman" w:cs="Times New Roman"/>
          <w:color w:val="222222"/>
          <w:kern w:val="0"/>
          <w:sz w:val="24"/>
          <w:szCs w:val="24"/>
          <w:shd w:val="clear" w:color="auto" w:fill="FFFFFF"/>
          <w14:ligatures w14:val="none"/>
        </w:rPr>
        <w:t>(4), 327.</w:t>
      </w:r>
    </w:p>
    <w:p w14:paraId="62BD1BF0"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color w:val="222222"/>
          <w:kern w:val="0"/>
          <w:sz w:val="24"/>
          <w:szCs w:val="24"/>
          <w:shd w:val="clear" w:color="auto" w:fill="FFFFFF"/>
          <w14:ligatures w14:val="none"/>
        </w:rPr>
        <w:t>George, G., Howard-Grenville, J., Joshi, A., &amp; Tihanyi, L. (2016). Understanding and tackling societal grand challenges through management research. </w:t>
      </w:r>
      <w:r w:rsidRPr="00574009">
        <w:rPr>
          <w:rFonts w:ascii="Times New Roman" w:hAnsi="Times New Roman" w:cs="Times New Roman"/>
          <w:i/>
          <w:iCs/>
          <w:color w:val="222222"/>
          <w:kern w:val="0"/>
          <w:sz w:val="24"/>
          <w:szCs w:val="24"/>
          <w:shd w:val="clear" w:color="auto" w:fill="FFFFFF"/>
          <w14:ligatures w14:val="none"/>
        </w:rPr>
        <w:t>Academy of management journal</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59</w:t>
      </w:r>
      <w:r w:rsidRPr="00574009">
        <w:rPr>
          <w:rFonts w:ascii="Times New Roman" w:hAnsi="Times New Roman" w:cs="Times New Roman"/>
          <w:color w:val="222222"/>
          <w:kern w:val="0"/>
          <w:sz w:val="24"/>
          <w:szCs w:val="24"/>
          <w:shd w:val="clear" w:color="auto" w:fill="FFFFFF"/>
          <w14:ligatures w14:val="none"/>
        </w:rPr>
        <w:t>(6), 1880-1895.</w:t>
      </w:r>
    </w:p>
    <w:p w14:paraId="0BE5A8B9"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shd w:val="clear" w:color="auto" w:fill="FFFFFF"/>
          <w14:ligatures w14:val="none"/>
        </w:rPr>
        <w:t xml:space="preserve">Grandner, T., &amp; </w:t>
      </w:r>
      <w:proofErr w:type="spellStart"/>
      <w:r w:rsidRPr="00574009">
        <w:rPr>
          <w:rFonts w:ascii="Times New Roman" w:hAnsi="Times New Roman" w:cs="Times New Roman"/>
          <w:kern w:val="0"/>
          <w:sz w:val="24"/>
          <w:szCs w:val="24"/>
          <w:shd w:val="clear" w:color="auto" w:fill="FFFFFF"/>
          <w14:ligatures w14:val="none"/>
        </w:rPr>
        <w:t>Gstach</w:t>
      </w:r>
      <w:proofErr w:type="spellEnd"/>
      <w:r w:rsidRPr="00574009">
        <w:rPr>
          <w:rFonts w:ascii="Times New Roman" w:hAnsi="Times New Roman" w:cs="Times New Roman"/>
          <w:kern w:val="0"/>
          <w:sz w:val="24"/>
          <w:szCs w:val="24"/>
          <w:shd w:val="clear" w:color="auto" w:fill="FFFFFF"/>
          <w14:ligatures w14:val="none"/>
        </w:rPr>
        <w:t>, D. (2015). Decomposing wage discrimination in Germany and Austria with counterfactual densities. </w:t>
      </w:r>
      <w:proofErr w:type="spellStart"/>
      <w:r w:rsidRPr="00574009">
        <w:rPr>
          <w:rFonts w:ascii="Times New Roman" w:hAnsi="Times New Roman" w:cs="Times New Roman"/>
          <w:i/>
          <w:iCs/>
          <w:kern w:val="0"/>
          <w:sz w:val="24"/>
          <w:szCs w:val="24"/>
          <w:shd w:val="clear" w:color="auto" w:fill="FFFFFF"/>
          <w14:ligatures w14:val="none"/>
        </w:rPr>
        <w:t>Empirica</w:t>
      </w:r>
      <w:proofErr w:type="spellEnd"/>
      <w:r w:rsidRPr="00574009">
        <w:rPr>
          <w:rFonts w:ascii="Times New Roman" w:hAnsi="Times New Roman" w:cs="Times New Roman"/>
          <w:kern w:val="0"/>
          <w:sz w:val="24"/>
          <w:szCs w:val="24"/>
          <w:shd w:val="clear" w:color="auto" w:fill="FFFFFF"/>
          <w14:ligatures w14:val="none"/>
        </w:rPr>
        <w:t>, </w:t>
      </w:r>
      <w:r w:rsidRPr="00574009">
        <w:rPr>
          <w:rFonts w:ascii="Times New Roman" w:hAnsi="Times New Roman" w:cs="Times New Roman"/>
          <w:i/>
          <w:iCs/>
          <w:kern w:val="0"/>
          <w:sz w:val="24"/>
          <w:szCs w:val="24"/>
          <w:shd w:val="clear" w:color="auto" w:fill="FFFFFF"/>
          <w14:ligatures w14:val="none"/>
        </w:rPr>
        <w:t>42</w:t>
      </w:r>
      <w:r w:rsidRPr="00574009">
        <w:rPr>
          <w:rFonts w:ascii="Times New Roman" w:hAnsi="Times New Roman" w:cs="Times New Roman"/>
          <w:kern w:val="0"/>
          <w:sz w:val="24"/>
          <w:szCs w:val="24"/>
          <w:shd w:val="clear" w:color="auto" w:fill="FFFFFF"/>
          <w14:ligatures w14:val="none"/>
        </w:rPr>
        <w:t>(1), 49-76.</w:t>
      </w:r>
      <w:r w:rsidRPr="00574009">
        <w:rPr>
          <w:rFonts w:ascii="Times New Roman" w:hAnsi="Times New Roman" w:cs="Times New Roman"/>
          <w:kern w:val="0"/>
          <w:sz w:val="24"/>
          <w:szCs w:val="24"/>
          <w14:ligatures w14:val="none"/>
        </w:rPr>
        <w:t xml:space="preserve"> DOI 10.1007/s10663-014-9244-4</w:t>
      </w:r>
    </w:p>
    <w:p w14:paraId="04866F38"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Guo, C., &amp; Al Ariss, A. (2015). Human resource management of international migrants: Current theories and future research. </w:t>
      </w:r>
      <w:r w:rsidRPr="00574009">
        <w:rPr>
          <w:rFonts w:ascii="Times New Roman" w:hAnsi="Times New Roman" w:cs="Times New Roman"/>
          <w:i/>
          <w:iCs/>
          <w:color w:val="222222"/>
          <w:kern w:val="0"/>
          <w:sz w:val="24"/>
          <w:szCs w:val="24"/>
          <w:shd w:val="clear" w:color="auto" w:fill="FFFFFF"/>
          <w14:ligatures w14:val="none"/>
        </w:rPr>
        <w:t>The International Journal of Human Resource Management</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26</w:t>
      </w:r>
      <w:r w:rsidRPr="00574009">
        <w:rPr>
          <w:rFonts w:ascii="Times New Roman" w:hAnsi="Times New Roman" w:cs="Times New Roman"/>
          <w:color w:val="222222"/>
          <w:kern w:val="0"/>
          <w:sz w:val="24"/>
          <w:szCs w:val="24"/>
          <w:shd w:val="clear" w:color="auto" w:fill="FFFFFF"/>
          <w14:ligatures w14:val="none"/>
        </w:rPr>
        <w:t>(10), 1287-1297.</w:t>
      </w:r>
      <w:bookmarkStart w:id="1" w:name="_Hlk128578002"/>
    </w:p>
    <w:p w14:paraId="346558B0"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 xml:space="preserve">Hajro, A., Stahl, G. K., Clegg, C. C., &amp; </w:t>
      </w:r>
      <w:proofErr w:type="spellStart"/>
      <w:r w:rsidRPr="00574009">
        <w:rPr>
          <w:rFonts w:ascii="Times New Roman" w:hAnsi="Times New Roman" w:cs="Times New Roman"/>
          <w:color w:val="222222"/>
          <w:kern w:val="0"/>
          <w:sz w:val="24"/>
          <w:szCs w:val="24"/>
          <w:shd w:val="clear" w:color="auto" w:fill="FFFFFF"/>
          <w14:ligatures w14:val="none"/>
        </w:rPr>
        <w:t>Lazarova</w:t>
      </w:r>
      <w:proofErr w:type="spellEnd"/>
      <w:r w:rsidRPr="00574009">
        <w:rPr>
          <w:rFonts w:ascii="Times New Roman" w:hAnsi="Times New Roman" w:cs="Times New Roman"/>
          <w:color w:val="222222"/>
          <w:kern w:val="0"/>
          <w:sz w:val="24"/>
          <w:szCs w:val="24"/>
          <w:shd w:val="clear" w:color="auto" w:fill="FFFFFF"/>
          <w14:ligatures w14:val="none"/>
        </w:rPr>
        <w:t>, M. B. (2019). Acculturation, coping, and integration success of international skilled migrants: An integrative review and multilevel framework. </w:t>
      </w:r>
      <w:r w:rsidRPr="00574009">
        <w:rPr>
          <w:rFonts w:ascii="Times New Roman" w:hAnsi="Times New Roman" w:cs="Times New Roman"/>
          <w:i/>
          <w:iCs/>
          <w:color w:val="222222"/>
          <w:kern w:val="0"/>
          <w:sz w:val="24"/>
          <w:szCs w:val="24"/>
          <w:shd w:val="clear" w:color="auto" w:fill="FFFFFF"/>
          <w14:ligatures w14:val="none"/>
        </w:rPr>
        <w:t>Human Resource Management Journal</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29</w:t>
      </w:r>
      <w:r w:rsidRPr="00574009">
        <w:rPr>
          <w:rFonts w:ascii="Times New Roman" w:hAnsi="Times New Roman" w:cs="Times New Roman"/>
          <w:color w:val="222222"/>
          <w:kern w:val="0"/>
          <w:sz w:val="24"/>
          <w:szCs w:val="24"/>
          <w:shd w:val="clear" w:color="auto" w:fill="FFFFFF"/>
          <w14:ligatures w14:val="none"/>
        </w:rPr>
        <w:t>(3), 328-352.</w:t>
      </w:r>
    </w:p>
    <w:p w14:paraId="2F082B42"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 xml:space="preserve">Hajro, A., </w:t>
      </w:r>
      <w:proofErr w:type="spellStart"/>
      <w:r w:rsidRPr="00574009">
        <w:rPr>
          <w:rFonts w:ascii="Times New Roman" w:hAnsi="Times New Roman" w:cs="Times New Roman"/>
          <w:color w:val="222222"/>
          <w:kern w:val="0"/>
          <w:sz w:val="24"/>
          <w:szCs w:val="24"/>
          <w:shd w:val="clear" w:color="auto" w:fill="FFFFFF"/>
          <w14:ligatures w14:val="none"/>
        </w:rPr>
        <w:t>Žilinskaitė</w:t>
      </w:r>
      <w:proofErr w:type="spellEnd"/>
      <w:r w:rsidRPr="00574009">
        <w:rPr>
          <w:rFonts w:ascii="Times New Roman" w:hAnsi="Times New Roman" w:cs="Times New Roman"/>
          <w:color w:val="222222"/>
          <w:kern w:val="0"/>
          <w:sz w:val="24"/>
          <w:szCs w:val="24"/>
          <w:shd w:val="clear" w:color="auto" w:fill="FFFFFF"/>
          <w14:ligatures w14:val="none"/>
        </w:rPr>
        <w:t xml:space="preserve">, M., Gibson, C., Baldassari, P., Mayrhofer, W., Brewster, C., &amp; Brannen, M. Y. (2022). </w:t>
      </w:r>
      <w:bookmarkEnd w:id="1"/>
      <w:r w:rsidRPr="00574009">
        <w:rPr>
          <w:rFonts w:ascii="Times New Roman" w:hAnsi="Times New Roman" w:cs="Times New Roman"/>
          <w:color w:val="222222"/>
          <w:kern w:val="0"/>
          <w:sz w:val="24"/>
          <w:szCs w:val="24"/>
          <w:shd w:val="clear" w:color="auto" w:fill="FFFFFF"/>
          <w14:ligatures w14:val="none"/>
        </w:rPr>
        <w:t>Movement of people across borders: Transdisciplinary research to meet the challenges in migration, business, and society. </w:t>
      </w:r>
      <w:r w:rsidRPr="00574009">
        <w:rPr>
          <w:rFonts w:ascii="Times New Roman" w:hAnsi="Times New Roman" w:cs="Times New Roman"/>
          <w:i/>
          <w:iCs/>
          <w:color w:val="222222"/>
          <w:kern w:val="0"/>
          <w:sz w:val="24"/>
          <w:szCs w:val="24"/>
          <w:shd w:val="clear" w:color="auto" w:fill="FFFFFF"/>
          <w14:ligatures w14:val="none"/>
        </w:rPr>
        <w:t>Academy of Management Discoveries</w:t>
      </w:r>
      <w:r w:rsidRPr="00574009">
        <w:rPr>
          <w:rFonts w:ascii="Times New Roman" w:hAnsi="Times New Roman" w:cs="Times New Roman"/>
          <w:color w:val="222222"/>
          <w:kern w:val="0"/>
          <w:sz w:val="24"/>
          <w:szCs w:val="24"/>
          <w:shd w:val="clear" w:color="auto" w:fill="FFFFFF"/>
          <w14:ligatures w14:val="none"/>
        </w:rPr>
        <w:t>, (ja).</w:t>
      </w:r>
      <w:bookmarkStart w:id="2" w:name="_Hlk134016900"/>
    </w:p>
    <w:bookmarkEnd w:id="2"/>
    <w:p w14:paraId="67705C37"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Harrison, D. A., Harrison, T., &amp; Shaffer, M. A. (2019). Strangers in strained lands: Learning from workplace experiences of immigrant employees. </w:t>
      </w:r>
      <w:r w:rsidRPr="00574009">
        <w:rPr>
          <w:rFonts w:ascii="Times New Roman" w:hAnsi="Times New Roman" w:cs="Times New Roman"/>
          <w:i/>
          <w:iCs/>
          <w:color w:val="222222"/>
          <w:kern w:val="0"/>
          <w:sz w:val="24"/>
          <w:szCs w:val="24"/>
          <w:shd w:val="clear" w:color="auto" w:fill="FFFFFF"/>
          <w14:ligatures w14:val="none"/>
        </w:rPr>
        <w:t>Journal of Management</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45</w:t>
      </w:r>
      <w:r w:rsidRPr="00574009">
        <w:rPr>
          <w:rFonts w:ascii="Times New Roman" w:hAnsi="Times New Roman" w:cs="Times New Roman"/>
          <w:color w:val="222222"/>
          <w:kern w:val="0"/>
          <w:sz w:val="24"/>
          <w:szCs w:val="24"/>
          <w:shd w:val="clear" w:color="auto" w:fill="FFFFFF"/>
          <w14:ligatures w14:val="none"/>
        </w:rPr>
        <w:t>(2), 600-619.</w:t>
      </w:r>
    </w:p>
    <w:p w14:paraId="5C8E90A1"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Hebl, M. R., Foster, J. B., Mannix, L. M., &amp; Dovidio, J. F. (2002). Formal and interpersonal discrimination: A field study of bias toward homosexual applicants. </w:t>
      </w:r>
      <w:r w:rsidRPr="00574009">
        <w:rPr>
          <w:rFonts w:ascii="Times New Roman" w:hAnsi="Times New Roman" w:cs="Times New Roman"/>
          <w:i/>
          <w:iCs/>
          <w:kern w:val="0"/>
          <w:sz w:val="24"/>
          <w:szCs w:val="24"/>
          <w14:ligatures w14:val="none"/>
        </w:rPr>
        <w:t>Personality and Social Psychology Bulletin,</w:t>
      </w:r>
      <w:r w:rsidRPr="00574009">
        <w:rPr>
          <w:rFonts w:ascii="Times New Roman" w:hAnsi="Times New Roman" w:cs="Times New Roman"/>
          <w:kern w:val="0"/>
          <w:sz w:val="24"/>
          <w:szCs w:val="24"/>
          <w14:ligatures w14:val="none"/>
        </w:rPr>
        <w:t xml:space="preserve"> 28, 815–825 </w:t>
      </w:r>
      <w:hyperlink r:id="rId24" w:tgtFrame="_blank" w:history="1">
        <w:r w:rsidRPr="00574009">
          <w:rPr>
            <w:rFonts w:ascii="Times New Roman" w:hAnsi="Times New Roman" w:cs="Times New Roman"/>
            <w:kern w:val="0"/>
            <w:sz w:val="24"/>
            <w:szCs w:val="24"/>
            <w14:ligatures w14:val="none"/>
          </w:rPr>
          <w:t>https://doi.org/10.1177/0146167202289010</w:t>
        </w:r>
      </w:hyperlink>
    </w:p>
    <w:p w14:paraId="644F6AD8"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Hirsh, </w:t>
      </w:r>
      <w:proofErr w:type="gramStart"/>
      <w:r w:rsidRPr="00574009">
        <w:rPr>
          <w:rFonts w:ascii="Times New Roman" w:hAnsi="Times New Roman" w:cs="Times New Roman"/>
          <w:kern w:val="0"/>
          <w:sz w:val="24"/>
          <w:szCs w:val="24"/>
          <w14:ligatures w14:val="none"/>
        </w:rPr>
        <w:t>E.</w:t>
      </w:r>
      <w:proofErr w:type="gramEnd"/>
      <w:r w:rsidRPr="00574009">
        <w:rPr>
          <w:rFonts w:ascii="Times New Roman" w:hAnsi="Times New Roman" w:cs="Times New Roman"/>
          <w:kern w:val="0"/>
          <w:sz w:val="24"/>
          <w:szCs w:val="24"/>
          <w14:ligatures w14:val="none"/>
        </w:rPr>
        <w:t xml:space="preserve"> and Lyons, C.J. (2010), Perceiving Discrimination on the Job: Legal Consciousness, Workplace Context, and the Construction of Race Discrimination. </w:t>
      </w:r>
      <w:r w:rsidRPr="00574009">
        <w:rPr>
          <w:rFonts w:ascii="Times New Roman" w:hAnsi="Times New Roman" w:cs="Times New Roman"/>
          <w:i/>
          <w:iCs/>
          <w:kern w:val="0"/>
          <w:sz w:val="24"/>
          <w:szCs w:val="24"/>
          <w14:ligatures w14:val="none"/>
        </w:rPr>
        <w:t>Law &amp; Society Review,</w:t>
      </w:r>
      <w:r w:rsidRPr="00574009">
        <w:rPr>
          <w:rFonts w:ascii="Times New Roman" w:hAnsi="Times New Roman" w:cs="Times New Roman"/>
          <w:kern w:val="0"/>
          <w:sz w:val="24"/>
          <w:szCs w:val="24"/>
          <w14:ligatures w14:val="none"/>
        </w:rPr>
        <w:t xml:space="preserve"> 44: 269-298.  </w:t>
      </w:r>
      <w:hyperlink r:id="rId25" w:history="1">
        <w:r w:rsidRPr="00574009">
          <w:rPr>
            <w:rFonts w:ascii="Times New Roman" w:hAnsi="Times New Roman" w:cs="Times New Roman"/>
            <w:kern w:val="0"/>
            <w:sz w:val="24"/>
            <w:szCs w:val="24"/>
            <w14:ligatures w14:val="none"/>
          </w:rPr>
          <w:t>https://doi.org/10.1111/j.1540-5893.2010.00403.x</w:t>
        </w:r>
      </w:hyperlink>
    </w:p>
    <w:p w14:paraId="55C2D20F" w14:textId="77777777" w:rsidR="00574009" w:rsidRPr="00574009" w:rsidRDefault="00574009" w:rsidP="00574009">
      <w:pPr>
        <w:spacing w:line="240" w:lineRule="auto"/>
        <w:ind w:left="720" w:hanging="397"/>
        <w:jc w:val="both"/>
        <w:rPr>
          <w:rFonts w:ascii="Times New Roman" w:hAnsi="Times New Roman" w:cs="Times New Roman"/>
          <w:kern w:val="0"/>
          <w:sz w:val="24"/>
          <w:szCs w:val="24"/>
          <w:lang w:val="de-AT"/>
          <w14:ligatures w14:val="none"/>
        </w:rPr>
      </w:pPr>
      <w:r w:rsidRPr="00574009">
        <w:rPr>
          <w:rFonts w:ascii="Times New Roman" w:hAnsi="Times New Roman" w:cs="Times New Roman"/>
          <w:kern w:val="0"/>
          <w:sz w:val="24"/>
          <w:szCs w:val="24"/>
          <w14:ligatures w14:val="none"/>
        </w:rPr>
        <w:t>Hirsh, E. and Louie, P. (2015), ‘Legal consciousness, mobilization, and discrimination disputes at work</w:t>
      </w:r>
      <w:bookmarkStart w:id="3" w:name="_Hlk120715372"/>
      <w:r w:rsidRPr="00574009">
        <w:rPr>
          <w:rFonts w:ascii="Times New Roman" w:hAnsi="Times New Roman" w:cs="Times New Roman"/>
          <w:kern w:val="0"/>
          <w:sz w:val="24"/>
          <w:szCs w:val="24"/>
          <w14:ligatures w14:val="none"/>
        </w:rPr>
        <w:t>’. In:</w:t>
      </w:r>
      <w:bookmarkStart w:id="4" w:name="_Hlk120715179"/>
      <w:r w:rsidRPr="00574009">
        <w:rPr>
          <w:rFonts w:ascii="Times New Roman" w:hAnsi="Times New Roman" w:cs="Times New Roman"/>
          <w:kern w:val="0"/>
          <w:sz w:val="24"/>
          <w:szCs w:val="24"/>
          <w14:ligatures w14:val="none"/>
        </w:rPr>
        <w:t xml:space="preserve"> Adrienne J. Colella, and Eden B. King (eds</w:t>
      </w:r>
      <w:bookmarkEnd w:id="3"/>
      <w:r w:rsidRPr="00574009">
        <w:rPr>
          <w:rFonts w:ascii="Times New Roman" w:hAnsi="Times New Roman" w:cs="Times New Roman"/>
          <w:kern w:val="0"/>
          <w:sz w:val="24"/>
          <w:szCs w:val="24"/>
          <w14:ligatures w14:val="none"/>
        </w:rPr>
        <w:t>), </w:t>
      </w:r>
      <w:r w:rsidRPr="00574009">
        <w:rPr>
          <w:rFonts w:ascii="Times New Roman" w:hAnsi="Times New Roman" w:cs="Times New Roman"/>
          <w:i/>
          <w:iCs/>
          <w:kern w:val="0"/>
          <w:sz w:val="24"/>
          <w:szCs w:val="24"/>
          <w14:ligatures w14:val="none"/>
        </w:rPr>
        <w:t>The Oxford Handbook of Workplace Discrimination,</w:t>
      </w:r>
      <w:r w:rsidRPr="00574009">
        <w:rPr>
          <w:rFonts w:ascii="Times New Roman" w:hAnsi="Times New Roman" w:cs="Times New Roman"/>
          <w:kern w:val="0"/>
          <w:sz w:val="24"/>
          <w:szCs w:val="24"/>
          <w14:ligatures w14:val="none"/>
        </w:rPr>
        <w:t xml:space="preserve"> Oxford Library of Psychology.  </w:t>
      </w:r>
      <w:r w:rsidRPr="00574009">
        <w:rPr>
          <w:rFonts w:ascii="Times New Roman" w:hAnsi="Times New Roman" w:cs="Times New Roman"/>
          <w:kern w:val="0"/>
          <w:sz w:val="24"/>
          <w:szCs w:val="24"/>
          <w:lang w:val="de-AT"/>
          <w14:ligatures w14:val="none"/>
        </w:rPr>
        <w:t>DOI: 10.1093/</w:t>
      </w:r>
      <w:proofErr w:type="spellStart"/>
      <w:r w:rsidRPr="00574009">
        <w:rPr>
          <w:rFonts w:ascii="Times New Roman" w:hAnsi="Times New Roman" w:cs="Times New Roman"/>
          <w:kern w:val="0"/>
          <w:sz w:val="24"/>
          <w:szCs w:val="24"/>
          <w:lang w:val="de-AT"/>
          <w14:ligatures w14:val="none"/>
        </w:rPr>
        <w:t>oxfordhb</w:t>
      </w:r>
      <w:proofErr w:type="spellEnd"/>
      <w:r w:rsidRPr="00574009">
        <w:rPr>
          <w:rFonts w:ascii="Times New Roman" w:hAnsi="Times New Roman" w:cs="Times New Roman"/>
          <w:kern w:val="0"/>
          <w:sz w:val="24"/>
          <w:szCs w:val="24"/>
          <w:lang w:val="de-AT"/>
          <w14:ligatures w14:val="none"/>
        </w:rPr>
        <w:t>/9780199363643.013.19</w:t>
      </w:r>
    </w:p>
    <w:p w14:paraId="2E017160"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lang w:val="de-AT"/>
          <w14:ligatures w14:val="none"/>
        </w:rPr>
        <w:t xml:space="preserve">Holgersson, C., </w:t>
      </w:r>
      <w:proofErr w:type="spellStart"/>
      <w:r w:rsidRPr="00574009">
        <w:rPr>
          <w:rFonts w:ascii="Times New Roman" w:hAnsi="Times New Roman" w:cs="Times New Roman"/>
          <w:color w:val="222222"/>
          <w:kern w:val="0"/>
          <w:sz w:val="24"/>
          <w:szCs w:val="24"/>
          <w:shd w:val="clear" w:color="auto" w:fill="FFFFFF"/>
          <w:lang w:val="de-AT"/>
          <w14:ligatures w14:val="none"/>
        </w:rPr>
        <w:t>Tienari</w:t>
      </w:r>
      <w:proofErr w:type="spellEnd"/>
      <w:r w:rsidRPr="00574009">
        <w:rPr>
          <w:rFonts w:ascii="Times New Roman" w:hAnsi="Times New Roman" w:cs="Times New Roman"/>
          <w:color w:val="222222"/>
          <w:kern w:val="0"/>
          <w:sz w:val="24"/>
          <w:szCs w:val="24"/>
          <w:shd w:val="clear" w:color="auto" w:fill="FFFFFF"/>
          <w:lang w:val="de-AT"/>
          <w14:ligatures w14:val="none"/>
        </w:rPr>
        <w:t xml:space="preserve">, J., </w:t>
      </w:r>
      <w:proofErr w:type="spellStart"/>
      <w:r w:rsidRPr="00574009">
        <w:rPr>
          <w:rFonts w:ascii="Times New Roman" w:hAnsi="Times New Roman" w:cs="Times New Roman"/>
          <w:color w:val="222222"/>
          <w:kern w:val="0"/>
          <w:sz w:val="24"/>
          <w:szCs w:val="24"/>
          <w:shd w:val="clear" w:color="auto" w:fill="FFFFFF"/>
          <w:lang w:val="de-AT"/>
          <w14:ligatures w14:val="none"/>
        </w:rPr>
        <w:t>Meriläinen</w:t>
      </w:r>
      <w:proofErr w:type="spellEnd"/>
      <w:r w:rsidRPr="00574009">
        <w:rPr>
          <w:rFonts w:ascii="Times New Roman" w:hAnsi="Times New Roman" w:cs="Times New Roman"/>
          <w:color w:val="222222"/>
          <w:kern w:val="0"/>
          <w:sz w:val="24"/>
          <w:szCs w:val="24"/>
          <w:shd w:val="clear" w:color="auto" w:fill="FFFFFF"/>
          <w:lang w:val="de-AT"/>
          <w14:ligatures w14:val="none"/>
        </w:rPr>
        <w:t xml:space="preserve">, S., &amp; Bendl, R. (2016). </w:t>
      </w:r>
      <w:r w:rsidRPr="00574009">
        <w:rPr>
          <w:rFonts w:ascii="Times New Roman" w:hAnsi="Times New Roman" w:cs="Times New Roman"/>
          <w:color w:val="222222"/>
          <w:kern w:val="0"/>
          <w:sz w:val="24"/>
          <w:szCs w:val="24"/>
          <w:shd w:val="clear" w:color="auto" w:fill="FFFFFF"/>
          <w14:ligatures w14:val="none"/>
        </w:rPr>
        <w:t xml:space="preserve">Executive search as </w:t>
      </w:r>
      <w:proofErr w:type="spellStart"/>
      <w:r w:rsidRPr="00574009">
        <w:rPr>
          <w:rFonts w:ascii="Times New Roman" w:hAnsi="Times New Roman" w:cs="Times New Roman"/>
          <w:color w:val="222222"/>
          <w:kern w:val="0"/>
          <w:sz w:val="24"/>
          <w:szCs w:val="24"/>
          <w:shd w:val="clear" w:color="auto" w:fill="FFFFFF"/>
          <w14:ligatures w14:val="none"/>
        </w:rPr>
        <w:t>ethnosociality</w:t>
      </w:r>
      <w:proofErr w:type="spellEnd"/>
      <w:r w:rsidRPr="00574009">
        <w:rPr>
          <w:rFonts w:ascii="Times New Roman" w:hAnsi="Times New Roman" w:cs="Times New Roman"/>
          <w:color w:val="222222"/>
          <w:kern w:val="0"/>
          <w:sz w:val="24"/>
          <w:szCs w:val="24"/>
          <w:shd w:val="clear" w:color="auto" w:fill="FFFFFF"/>
          <w14:ligatures w14:val="none"/>
        </w:rPr>
        <w:t>: A cross-cultural comparison. </w:t>
      </w:r>
      <w:r w:rsidRPr="00574009">
        <w:rPr>
          <w:rFonts w:ascii="Times New Roman" w:hAnsi="Times New Roman" w:cs="Times New Roman"/>
          <w:i/>
          <w:iCs/>
          <w:color w:val="222222"/>
          <w:kern w:val="0"/>
          <w:sz w:val="24"/>
          <w:szCs w:val="24"/>
          <w:shd w:val="clear" w:color="auto" w:fill="FFFFFF"/>
          <w14:ligatures w14:val="none"/>
        </w:rPr>
        <w:t xml:space="preserve">International Journal of </w:t>
      </w:r>
      <w:proofErr w:type="gramStart"/>
      <w:r w:rsidRPr="00574009">
        <w:rPr>
          <w:rFonts w:ascii="Times New Roman" w:hAnsi="Times New Roman" w:cs="Times New Roman"/>
          <w:i/>
          <w:iCs/>
          <w:color w:val="222222"/>
          <w:kern w:val="0"/>
          <w:sz w:val="24"/>
          <w:szCs w:val="24"/>
          <w:shd w:val="clear" w:color="auto" w:fill="FFFFFF"/>
          <w14:ligatures w14:val="none"/>
        </w:rPr>
        <w:t>Cross Cultural</w:t>
      </w:r>
      <w:proofErr w:type="gramEnd"/>
      <w:r w:rsidRPr="00574009">
        <w:rPr>
          <w:rFonts w:ascii="Times New Roman" w:hAnsi="Times New Roman" w:cs="Times New Roman"/>
          <w:i/>
          <w:iCs/>
          <w:color w:val="222222"/>
          <w:kern w:val="0"/>
          <w:sz w:val="24"/>
          <w:szCs w:val="24"/>
          <w:shd w:val="clear" w:color="auto" w:fill="FFFFFF"/>
          <w14:ligatures w14:val="none"/>
        </w:rPr>
        <w:t xml:space="preserve"> Management</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16</w:t>
      </w:r>
      <w:r w:rsidRPr="00574009">
        <w:rPr>
          <w:rFonts w:ascii="Times New Roman" w:hAnsi="Times New Roman" w:cs="Times New Roman"/>
          <w:color w:val="222222"/>
          <w:kern w:val="0"/>
          <w:sz w:val="24"/>
          <w:szCs w:val="24"/>
          <w:shd w:val="clear" w:color="auto" w:fill="FFFFFF"/>
          <w14:ligatures w14:val="none"/>
        </w:rPr>
        <w:t>(2), 153-169.</w:t>
      </w:r>
      <w:bookmarkEnd w:id="4"/>
    </w:p>
    <w:p w14:paraId="0867473F"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lastRenderedPageBreak/>
        <w:t>King, E. B., Colella, A. J., &amp; Markell, H. (2018) In Conclusion. In: Adrienne J. Colella, and Eden B. King (eds), </w:t>
      </w:r>
      <w:r w:rsidRPr="00574009">
        <w:rPr>
          <w:rFonts w:ascii="Times New Roman" w:hAnsi="Times New Roman" w:cs="Times New Roman"/>
          <w:i/>
          <w:iCs/>
          <w:kern w:val="0"/>
          <w:sz w:val="24"/>
          <w:szCs w:val="24"/>
          <w14:ligatures w14:val="none"/>
        </w:rPr>
        <w:t>The Oxford Handbook of Workplace Discrimination</w:t>
      </w:r>
      <w:r w:rsidRPr="00574009">
        <w:rPr>
          <w:rFonts w:ascii="Times New Roman" w:hAnsi="Times New Roman" w:cs="Times New Roman"/>
          <w:kern w:val="0"/>
          <w:sz w:val="24"/>
          <w:szCs w:val="24"/>
          <w14:ligatures w14:val="none"/>
        </w:rPr>
        <w:t>. DOI: 10.1093/</w:t>
      </w:r>
      <w:proofErr w:type="spellStart"/>
      <w:r w:rsidRPr="00574009">
        <w:rPr>
          <w:rFonts w:ascii="Times New Roman" w:hAnsi="Times New Roman" w:cs="Times New Roman"/>
          <w:kern w:val="0"/>
          <w:sz w:val="24"/>
          <w:szCs w:val="24"/>
          <w14:ligatures w14:val="none"/>
        </w:rPr>
        <w:t>oxfordhb</w:t>
      </w:r>
      <w:proofErr w:type="spellEnd"/>
      <w:r w:rsidRPr="00574009">
        <w:rPr>
          <w:rFonts w:ascii="Times New Roman" w:hAnsi="Times New Roman" w:cs="Times New Roman"/>
          <w:kern w:val="0"/>
          <w:sz w:val="24"/>
          <w:szCs w:val="24"/>
          <w14:ligatures w14:val="none"/>
        </w:rPr>
        <w:t>/9780199363643.013.29</w:t>
      </w:r>
    </w:p>
    <w:p w14:paraId="7D24E76B"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bookmarkStart w:id="5" w:name="_Hlk89102116"/>
      <w:bookmarkStart w:id="6" w:name="_Hlk89101899"/>
      <w:proofErr w:type="spellStart"/>
      <w:r w:rsidRPr="00574009">
        <w:rPr>
          <w:rFonts w:ascii="Times New Roman" w:hAnsi="Times New Roman" w:cs="Times New Roman"/>
          <w:kern w:val="0"/>
          <w:sz w:val="24"/>
          <w:szCs w:val="24"/>
          <w14:ligatures w14:val="none"/>
        </w:rPr>
        <w:t>Kochenov</w:t>
      </w:r>
      <w:proofErr w:type="spellEnd"/>
      <w:r w:rsidRPr="00574009">
        <w:rPr>
          <w:rFonts w:ascii="Times New Roman" w:hAnsi="Times New Roman" w:cs="Times New Roman"/>
          <w:kern w:val="0"/>
          <w:sz w:val="24"/>
          <w:szCs w:val="24"/>
          <w14:ligatures w14:val="none"/>
        </w:rPr>
        <w:t xml:space="preserve">, D. and </w:t>
      </w:r>
      <w:proofErr w:type="spellStart"/>
      <w:r w:rsidRPr="00574009">
        <w:rPr>
          <w:rFonts w:ascii="Times New Roman" w:hAnsi="Times New Roman" w:cs="Times New Roman"/>
          <w:kern w:val="0"/>
          <w:sz w:val="24"/>
          <w:szCs w:val="24"/>
          <w14:ligatures w14:val="none"/>
        </w:rPr>
        <w:t>Kochenov</w:t>
      </w:r>
      <w:proofErr w:type="spellEnd"/>
      <w:r w:rsidRPr="00574009">
        <w:rPr>
          <w:rFonts w:ascii="Times New Roman" w:hAnsi="Times New Roman" w:cs="Times New Roman"/>
          <w:kern w:val="0"/>
          <w:sz w:val="24"/>
          <w:szCs w:val="24"/>
          <w14:ligatures w14:val="none"/>
        </w:rPr>
        <w:t xml:space="preserve">, D., (2018), When Equality Directives are Not Enough: Taking an issue with the missing minority rights policy in the EU. Uladzislau Belavusau and Kristin </w:t>
      </w:r>
      <w:proofErr w:type="spellStart"/>
      <w:r w:rsidRPr="00574009">
        <w:rPr>
          <w:rFonts w:ascii="Times New Roman" w:hAnsi="Times New Roman" w:cs="Times New Roman"/>
          <w:kern w:val="0"/>
          <w:sz w:val="24"/>
          <w:szCs w:val="24"/>
          <w14:ligatures w14:val="none"/>
        </w:rPr>
        <w:t>Henrard</w:t>
      </w:r>
      <w:proofErr w:type="spellEnd"/>
      <w:r w:rsidRPr="00574009">
        <w:rPr>
          <w:rFonts w:ascii="Times New Roman" w:hAnsi="Times New Roman" w:cs="Times New Roman"/>
          <w:kern w:val="0"/>
          <w:sz w:val="24"/>
          <w:szCs w:val="24"/>
          <w14:ligatures w14:val="none"/>
        </w:rPr>
        <w:t xml:space="preserve"> (eds.), </w:t>
      </w:r>
      <w:r w:rsidRPr="00574009">
        <w:rPr>
          <w:rFonts w:ascii="Times New Roman" w:hAnsi="Times New Roman" w:cs="Times New Roman"/>
          <w:i/>
          <w:iCs/>
          <w:kern w:val="0"/>
          <w:sz w:val="24"/>
          <w:szCs w:val="24"/>
          <w14:ligatures w14:val="none"/>
        </w:rPr>
        <w:t>EU Anti-Discrimination Law beyond Gender</w:t>
      </w:r>
      <w:r w:rsidRPr="00574009">
        <w:rPr>
          <w:rFonts w:ascii="Times New Roman" w:hAnsi="Times New Roman" w:cs="Times New Roman"/>
          <w:kern w:val="0"/>
          <w:sz w:val="24"/>
          <w:szCs w:val="24"/>
          <w14:ligatures w14:val="none"/>
        </w:rPr>
        <w:t>, Oxford: Hart Publishing (Forthcoming).</w:t>
      </w:r>
      <w:bookmarkEnd w:id="5"/>
      <w:r w:rsidRPr="00574009">
        <w:rPr>
          <w:rFonts w:ascii="Times New Roman" w:hAnsi="Times New Roman" w:cs="Times New Roman"/>
          <w:kern w:val="0"/>
          <w:sz w:val="24"/>
          <w:szCs w:val="24"/>
          <w14:ligatures w14:val="none"/>
        </w:rPr>
        <w:t xml:space="preserve"> SSRN: </w:t>
      </w:r>
      <w:hyperlink r:id="rId26" w:tgtFrame="_blank" w:history="1">
        <w:r w:rsidRPr="00574009">
          <w:rPr>
            <w:rFonts w:ascii="Times New Roman" w:hAnsi="Times New Roman" w:cs="Times New Roman"/>
            <w:kern w:val="0"/>
            <w:sz w:val="24"/>
            <w:szCs w:val="24"/>
            <w14:ligatures w14:val="none"/>
          </w:rPr>
          <w:t>https://ssrn.com/abstract=3125579</w:t>
        </w:r>
      </w:hyperlink>
    </w:p>
    <w:p w14:paraId="0BCEE22B" w14:textId="77777777" w:rsid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proofErr w:type="spellStart"/>
      <w:r w:rsidRPr="00574009">
        <w:rPr>
          <w:rFonts w:ascii="Times New Roman" w:hAnsi="Times New Roman" w:cs="Times New Roman"/>
          <w:color w:val="222222"/>
          <w:kern w:val="0"/>
          <w:sz w:val="24"/>
          <w:szCs w:val="24"/>
          <w:shd w:val="clear" w:color="auto" w:fill="FFFFFF"/>
          <w14:ligatures w14:val="none"/>
        </w:rPr>
        <w:t>Koutonin</w:t>
      </w:r>
      <w:proofErr w:type="spellEnd"/>
      <w:r w:rsidRPr="00574009">
        <w:rPr>
          <w:rFonts w:ascii="Times New Roman" w:hAnsi="Times New Roman" w:cs="Times New Roman"/>
          <w:color w:val="222222"/>
          <w:kern w:val="0"/>
          <w:sz w:val="24"/>
          <w:szCs w:val="24"/>
          <w:shd w:val="clear" w:color="auto" w:fill="FFFFFF"/>
          <w14:ligatures w14:val="none"/>
        </w:rPr>
        <w:t>, M. R. (2015). Why are white people expats when the rest of us are immigrants. </w:t>
      </w:r>
      <w:r w:rsidRPr="00574009">
        <w:rPr>
          <w:rFonts w:ascii="Times New Roman" w:hAnsi="Times New Roman" w:cs="Times New Roman"/>
          <w:i/>
          <w:iCs/>
          <w:color w:val="222222"/>
          <w:kern w:val="0"/>
          <w:sz w:val="24"/>
          <w:szCs w:val="24"/>
          <w:shd w:val="clear" w:color="auto" w:fill="FFFFFF"/>
          <w14:ligatures w14:val="none"/>
        </w:rPr>
        <w:t>The Guardian</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13</w:t>
      </w:r>
      <w:r w:rsidRPr="00574009">
        <w:rPr>
          <w:rFonts w:ascii="Times New Roman" w:hAnsi="Times New Roman" w:cs="Times New Roman"/>
          <w:color w:val="222222"/>
          <w:kern w:val="0"/>
          <w:sz w:val="24"/>
          <w:szCs w:val="24"/>
          <w:shd w:val="clear" w:color="auto" w:fill="FFFFFF"/>
          <w14:ligatures w14:val="none"/>
        </w:rPr>
        <w:t>(05), 2013.</w:t>
      </w:r>
    </w:p>
    <w:p w14:paraId="5CF56224" w14:textId="549F967C" w:rsidR="00F43640" w:rsidRPr="00574009" w:rsidRDefault="00F43640"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r w:rsidRPr="00F43640">
        <w:rPr>
          <w:rFonts w:ascii="Times New Roman" w:hAnsi="Times New Roman" w:cs="Times New Roman"/>
          <w:color w:val="222222"/>
          <w:sz w:val="24"/>
          <w:szCs w:val="24"/>
          <w:shd w:val="clear" w:color="auto" w:fill="FFFFFF"/>
        </w:rPr>
        <w:t>Kunz, S. (2020). Expatriate, migrant? The social life of migration categories and the polyvalent mobility of race. </w:t>
      </w:r>
      <w:r w:rsidRPr="00F43640">
        <w:rPr>
          <w:rFonts w:ascii="Times New Roman" w:hAnsi="Times New Roman" w:cs="Times New Roman"/>
          <w:i/>
          <w:iCs/>
          <w:color w:val="222222"/>
          <w:sz w:val="24"/>
          <w:szCs w:val="24"/>
          <w:shd w:val="clear" w:color="auto" w:fill="FFFFFF"/>
        </w:rPr>
        <w:t>Journal of ethnic and migration studies</w:t>
      </w:r>
      <w:r w:rsidRPr="00F43640">
        <w:rPr>
          <w:rFonts w:ascii="Times New Roman" w:hAnsi="Times New Roman" w:cs="Times New Roman"/>
          <w:color w:val="222222"/>
          <w:sz w:val="24"/>
          <w:szCs w:val="24"/>
          <w:shd w:val="clear" w:color="auto" w:fill="FFFFFF"/>
        </w:rPr>
        <w:t>, </w:t>
      </w:r>
      <w:r w:rsidRPr="00F43640">
        <w:rPr>
          <w:rFonts w:ascii="Times New Roman" w:hAnsi="Times New Roman" w:cs="Times New Roman"/>
          <w:i/>
          <w:iCs/>
          <w:color w:val="222222"/>
          <w:sz w:val="24"/>
          <w:szCs w:val="24"/>
          <w:shd w:val="clear" w:color="auto" w:fill="FFFFFF"/>
        </w:rPr>
        <w:t>46</w:t>
      </w:r>
      <w:r w:rsidRPr="00F43640">
        <w:rPr>
          <w:rFonts w:ascii="Times New Roman" w:hAnsi="Times New Roman" w:cs="Times New Roman"/>
          <w:color w:val="222222"/>
          <w:sz w:val="24"/>
          <w:szCs w:val="24"/>
          <w:shd w:val="clear" w:color="auto" w:fill="FFFFFF"/>
        </w:rPr>
        <w:t>(11), 2145-2162.</w:t>
      </w:r>
    </w:p>
    <w:p w14:paraId="6F4E44A0" w14:textId="5E079D7A" w:rsidR="00F43640" w:rsidRPr="00574009" w:rsidRDefault="00574009" w:rsidP="00F43640">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Kvale, S. (1996). The 1,000-page question. </w:t>
      </w:r>
      <w:r w:rsidRPr="00574009">
        <w:rPr>
          <w:rFonts w:ascii="Times New Roman" w:hAnsi="Times New Roman" w:cs="Times New Roman"/>
          <w:i/>
          <w:iCs/>
          <w:kern w:val="0"/>
          <w:sz w:val="24"/>
          <w:szCs w:val="24"/>
          <w14:ligatures w14:val="none"/>
        </w:rPr>
        <w:t>Qualitative inquiry</w:t>
      </w:r>
      <w:r w:rsidRPr="00574009">
        <w:rPr>
          <w:rFonts w:ascii="Times New Roman" w:hAnsi="Times New Roman" w:cs="Times New Roman"/>
          <w:kern w:val="0"/>
          <w:sz w:val="24"/>
          <w:szCs w:val="24"/>
          <w14:ligatures w14:val="none"/>
        </w:rPr>
        <w:t xml:space="preserve">, 2(3), 275-284. </w:t>
      </w:r>
      <w:hyperlink r:id="rId27" w:history="1">
        <w:r w:rsidRPr="00574009">
          <w:rPr>
            <w:rFonts w:ascii="Times New Roman" w:hAnsi="Times New Roman" w:cs="Times New Roman"/>
            <w:kern w:val="0"/>
            <w:sz w:val="24"/>
            <w:szCs w:val="24"/>
            <w14:ligatures w14:val="none"/>
          </w:rPr>
          <w:t>https://doi.org/10.1177/107780049600200302</w:t>
        </w:r>
      </w:hyperlink>
    </w:p>
    <w:p w14:paraId="6AF45AEC"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color w:val="222222"/>
          <w:kern w:val="0"/>
          <w:sz w:val="24"/>
          <w:szCs w:val="24"/>
          <w:shd w:val="clear" w:color="auto" w:fill="FFFFFF"/>
          <w14:ligatures w14:val="none"/>
        </w:rPr>
        <w:t>Levitsky, S. R. (2014). </w:t>
      </w:r>
      <w:r w:rsidRPr="00574009">
        <w:rPr>
          <w:rFonts w:ascii="Times New Roman" w:hAnsi="Times New Roman" w:cs="Times New Roman"/>
          <w:i/>
          <w:iCs/>
          <w:color w:val="222222"/>
          <w:kern w:val="0"/>
          <w:sz w:val="24"/>
          <w:szCs w:val="24"/>
          <w:shd w:val="clear" w:color="auto" w:fill="FFFFFF"/>
          <w14:ligatures w14:val="none"/>
        </w:rPr>
        <w:t>Caring for our own: Why there is no political demand for new American social welfare rights</w:t>
      </w:r>
      <w:r w:rsidRPr="00574009">
        <w:rPr>
          <w:rFonts w:ascii="Times New Roman" w:hAnsi="Times New Roman" w:cs="Times New Roman"/>
          <w:color w:val="222222"/>
          <w:kern w:val="0"/>
          <w:sz w:val="24"/>
          <w:szCs w:val="24"/>
          <w:shd w:val="clear" w:color="auto" w:fill="FFFFFF"/>
          <w14:ligatures w14:val="none"/>
        </w:rPr>
        <w:t>. Oxford University Press, USA.</w:t>
      </w:r>
    </w:p>
    <w:p w14:paraId="3B50F783"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proofErr w:type="spellStart"/>
      <w:r w:rsidRPr="00574009">
        <w:rPr>
          <w:rFonts w:ascii="Times New Roman" w:hAnsi="Times New Roman" w:cs="Times New Roman"/>
          <w:kern w:val="0"/>
          <w:sz w:val="24"/>
          <w:szCs w:val="24"/>
          <w:lang w:val="es-EC"/>
          <w14:ligatures w14:val="none"/>
        </w:rPr>
        <w:t>Marchiondo</w:t>
      </w:r>
      <w:proofErr w:type="spellEnd"/>
      <w:r w:rsidRPr="00574009">
        <w:rPr>
          <w:rFonts w:ascii="Times New Roman" w:hAnsi="Times New Roman" w:cs="Times New Roman"/>
          <w:kern w:val="0"/>
          <w:sz w:val="24"/>
          <w:szCs w:val="24"/>
          <w:lang w:val="es-EC"/>
          <w14:ligatures w14:val="none"/>
        </w:rPr>
        <w:t xml:space="preserve">, L. A., </w:t>
      </w:r>
      <w:proofErr w:type="spellStart"/>
      <w:r w:rsidRPr="00574009">
        <w:rPr>
          <w:rFonts w:ascii="Times New Roman" w:hAnsi="Times New Roman" w:cs="Times New Roman"/>
          <w:kern w:val="0"/>
          <w:sz w:val="24"/>
          <w:szCs w:val="24"/>
          <w:lang w:val="es-EC"/>
          <w14:ligatures w14:val="none"/>
        </w:rPr>
        <w:t>Ran</w:t>
      </w:r>
      <w:proofErr w:type="spellEnd"/>
      <w:r w:rsidRPr="00574009">
        <w:rPr>
          <w:rFonts w:ascii="Times New Roman" w:hAnsi="Times New Roman" w:cs="Times New Roman"/>
          <w:kern w:val="0"/>
          <w:sz w:val="24"/>
          <w:szCs w:val="24"/>
          <w:lang w:val="es-EC"/>
          <w14:ligatures w14:val="none"/>
        </w:rPr>
        <w:t xml:space="preserve">, S., &amp; Cortina, L. M. (2018). </w:t>
      </w:r>
      <w:r w:rsidRPr="00574009">
        <w:rPr>
          <w:rFonts w:ascii="Times New Roman" w:hAnsi="Times New Roman" w:cs="Times New Roman"/>
          <w:kern w:val="0"/>
          <w:sz w:val="24"/>
          <w:szCs w:val="24"/>
          <w14:ligatures w14:val="none"/>
        </w:rPr>
        <w:t>Modern discrimination, p.217. In: Adrienne J. Colella, and Eden B. King (eds), </w:t>
      </w:r>
      <w:r w:rsidRPr="00574009">
        <w:rPr>
          <w:rFonts w:ascii="Times New Roman" w:hAnsi="Times New Roman" w:cs="Times New Roman"/>
          <w:i/>
          <w:iCs/>
          <w:kern w:val="0"/>
          <w:sz w:val="24"/>
          <w:szCs w:val="24"/>
          <w14:ligatures w14:val="none"/>
        </w:rPr>
        <w:t>The Oxford Handbook of Workplace Discrimination</w:t>
      </w:r>
      <w:r w:rsidRPr="00574009">
        <w:rPr>
          <w:rFonts w:ascii="Times New Roman" w:hAnsi="Times New Roman" w:cs="Times New Roman"/>
          <w:kern w:val="0"/>
          <w:sz w:val="24"/>
          <w:szCs w:val="24"/>
          <w14:ligatures w14:val="none"/>
        </w:rPr>
        <w:t>, Oxford Library of Psychology. DOI: 10.1093/</w:t>
      </w:r>
      <w:proofErr w:type="spellStart"/>
      <w:r w:rsidRPr="00574009">
        <w:rPr>
          <w:rFonts w:ascii="Times New Roman" w:hAnsi="Times New Roman" w:cs="Times New Roman"/>
          <w:kern w:val="0"/>
          <w:sz w:val="24"/>
          <w:szCs w:val="24"/>
          <w14:ligatures w14:val="none"/>
        </w:rPr>
        <w:t>oxfordhb</w:t>
      </w:r>
      <w:proofErr w:type="spellEnd"/>
      <w:r w:rsidRPr="00574009">
        <w:rPr>
          <w:rFonts w:ascii="Times New Roman" w:hAnsi="Times New Roman" w:cs="Times New Roman"/>
          <w:kern w:val="0"/>
          <w:sz w:val="24"/>
          <w:szCs w:val="24"/>
          <w14:ligatures w14:val="none"/>
        </w:rPr>
        <w:t xml:space="preserve">/9780199363643.013.15 </w:t>
      </w:r>
    </w:p>
    <w:p w14:paraId="2C342619" w14:textId="77777777" w:rsidR="00574009" w:rsidRPr="00574009" w:rsidRDefault="00574009" w:rsidP="00574009">
      <w:pPr>
        <w:spacing w:line="240" w:lineRule="auto"/>
        <w:ind w:left="720" w:hanging="397"/>
        <w:jc w:val="both"/>
        <w:rPr>
          <w:rFonts w:ascii="Times New Roman" w:hAnsi="Times New Roman" w:cs="Times New Roman"/>
          <w:color w:val="232323"/>
          <w:kern w:val="0"/>
          <w:sz w:val="24"/>
          <w:szCs w:val="24"/>
          <w:shd w:val="clear" w:color="auto" w:fill="FFFFFF"/>
          <w14:ligatures w14:val="none"/>
        </w:rPr>
      </w:pPr>
      <w:r w:rsidRPr="00574009">
        <w:rPr>
          <w:rFonts w:ascii="Times New Roman" w:hAnsi="Times New Roman" w:cs="Times New Roman"/>
          <w:color w:val="222222"/>
          <w:kern w:val="0"/>
          <w:sz w:val="24"/>
          <w:szCs w:val="24"/>
          <w:shd w:val="clear" w:color="auto" w:fill="FFFFFF"/>
          <w14:ligatures w14:val="none"/>
        </w:rPr>
        <w:t xml:space="preserve">Marino, S., </w:t>
      </w:r>
      <w:proofErr w:type="spellStart"/>
      <w:r w:rsidRPr="00574009">
        <w:rPr>
          <w:rFonts w:ascii="Times New Roman" w:hAnsi="Times New Roman" w:cs="Times New Roman"/>
          <w:color w:val="222222"/>
          <w:kern w:val="0"/>
          <w:sz w:val="24"/>
          <w:szCs w:val="24"/>
          <w:shd w:val="clear" w:color="auto" w:fill="FFFFFF"/>
          <w14:ligatures w14:val="none"/>
        </w:rPr>
        <w:t>Penninx</w:t>
      </w:r>
      <w:proofErr w:type="spellEnd"/>
      <w:r w:rsidRPr="00574009">
        <w:rPr>
          <w:rFonts w:ascii="Times New Roman" w:hAnsi="Times New Roman" w:cs="Times New Roman"/>
          <w:color w:val="222222"/>
          <w:kern w:val="0"/>
          <w:sz w:val="24"/>
          <w:szCs w:val="24"/>
          <w:shd w:val="clear" w:color="auto" w:fill="FFFFFF"/>
          <w14:ligatures w14:val="none"/>
        </w:rPr>
        <w:t xml:space="preserve">, R., &amp; </w:t>
      </w:r>
      <w:proofErr w:type="spellStart"/>
      <w:r w:rsidRPr="00574009">
        <w:rPr>
          <w:rFonts w:ascii="Times New Roman" w:hAnsi="Times New Roman" w:cs="Times New Roman"/>
          <w:color w:val="222222"/>
          <w:kern w:val="0"/>
          <w:sz w:val="24"/>
          <w:szCs w:val="24"/>
          <w:shd w:val="clear" w:color="auto" w:fill="FFFFFF"/>
          <w14:ligatures w14:val="none"/>
        </w:rPr>
        <w:t>Roosblad</w:t>
      </w:r>
      <w:proofErr w:type="spellEnd"/>
      <w:r w:rsidRPr="00574009">
        <w:rPr>
          <w:rFonts w:ascii="Times New Roman" w:hAnsi="Times New Roman" w:cs="Times New Roman"/>
          <w:color w:val="222222"/>
          <w:kern w:val="0"/>
          <w:sz w:val="24"/>
          <w:szCs w:val="24"/>
          <w:shd w:val="clear" w:color="auto" w:fill="FFFFFF"/>
          <w14:ligatures w14:val="none"/>
        </w:rPr>
        <w:t xml:space="preserve">, J. (2017). Introduction: How to study trade union action towards immigration and migrant </w:t>
      </w:r>
      <w:proofErr w:type="gramStart"/>
      <w:r w:rsidRPr="00574009">
        <w:rPr>
          <w:rFonts w:ascii="Times New Roman" w:hAnsi="Times New Roman" w:cs="Times New Roman"/>
          <w:color w:val="222222"/>
          <w:kern w:val="0"/>
          <w:sz w:val="24"/>
          <w:szCs w:val="24"/>
          <w:shd w:val="clear" w:color="auto" w:fill="FFFFFF"/>
          <w14:ligatures w14:val="none"/>
        </w:rPr>
        <w:t>workers?.</w:t>
      </w:r>
      <w:proofErr w:type="gramEnd"/>
      <w:r w:rsidRPr="00574009">
        <w:rPr>
          <w:rFonts w:ascii="Times New Roman" w:hAnsi="Times New Roman" w:cs="Times New Roman"/>
          <w:color w:val="222222"/>
          <w:kern w:val="0"/>
          <w:sz w:val="24"/>
          <w:szCs w:val="24"/>
          <w:shd w:val="clear" w:color="auto" w:fill="FFFFFF"/>
          <w14:ligatures w14:val="none"/>
        </w:rPr>
        <w:t xml:space="preserve"> In </w:t>
      </w:r>
      <w:r w:rsidRPr="00574009">
        <w:rPr>
          <w:rFonts w:ascii="Times New Roman" w:hAnsi="Times New Roman" w:cs="Times New Roman"/>
          <w:i/>
          <w:iCs/>
          <w:color w:val="222222"/>
          <w:kern w:val="0"/>
          <w:sz w:val="24"/>
          <w:szCs w:val="24"/>
          <w:shd w:val="clear" w:color="auto" w:fill="FFFFFF"/>
          <w14:ligatures w14:val="none"/>
        </w:rPr>
        <w:t>Trade unions and migrant workers</w:t>
      </w:r>
      <w:r w:rsidRPr="00574009">
        <w:rPr>
          <w:rFonts w:ascii="Times New Roman" w:hAnsi="Times New Roman" w:cs="Times New Roman"/>
          <w:color w:val="222222"/>
          <w:kern w:val="0"/>
          <w:sz w:val="24"/>
          <w:szCs w:val="24"/>
          <w:shd w:val="clear" w:color="auto" w:fill="FFFFFF"/>
          <w14:ligatures w14:val="none"/>
        </w:rPr>
        <w:t> (pp. 1-20). Edward Elgar Publishing.</w:t>
      </w:r>
      <w:r w:rsidRPr="00574009">
        <w:rPr>
          <w:rFonts w:ascii="Times New Roman" w:hAnsi="Times New Roman" w:cs="Times New Roman"/>
          <w:color w:val="232323"/>
          <w:kern w:val="0"/>
          <w:sz w:val="24"/>
          <w:szCs w:val="24"/>
          <w:shd w:val="clear" w:color="auto" w:fill="FFFFFF"/>
          <w14:ligatures w14:val="none"/>
        </w:rPr>
        <w:t xml:space="preserve"> </w:t>
      </w:r>
    </w:p>
    <w:p w14:paraId="67A647D3" w14:textId="77777777" w:rsidR="00574009" w:rsidRPr="00574009" w:rsidRDefault="00574009" w:rsidP="00574009">
      <w:pPr>
        <w:spacing w:line="240" w:lineRule="auto"/>
        <w:ind w:left="720" w:hanging="397"/>
        <w:jc w:val="both"/>
        <w:rPr>
          <w:rFonts w:ascii="Times New Roman" w:hAnsi="Times New Roman" w:cs="Times New Roman"/>
          <w:color w:val="232323"/>
          <w:kern w:val="0"/>
          <w:sz w:val="24"/>
          <w:szCs w:val="24"/>
          <w:shd w:val="clear" w:color="auto" w:fill="FFFFFF"/>
          <w14:ligatures w14:val="none"/>
        </w:rPr>
      </w:pPr>
      <w:r w:rsidRPr="00574009">
        <w:rPr>
          <w:rFonts w:ascii="Times New Roman" w:hAnsi="Times New Roman" w:cs="Times New Roman"/>
          <w:color w:val="232323"/>
          <w:kern w:val="0"/>
          <w:sz w:val="24"/>
          <w:szCs w:val="24"/>
          <w:shd w:val="clear" w:color="auto" w:fill="FFFFFF"/>
          <w14:ligatures w14:val="none"/>
        </w:rPr>
        <w:t>McConahay, J. B. (1986). Modern Racism, Ambivalence, and the Modern Racism Scale. In J. F. Dovidio &amp; S. L. Gaertner (Eds.), Prejudice, Discrimination, and Racism (pp. 91-125). San Diego, CA: Academic Press.</w:t>
      </w:r>
    </w:p>
    <w:p w14:paraId="711E5313" w14:textId="77777777" w:rsidR="00574009" w:rsidRPr="00574009" w:rsidRDefault="00574009" w:rsidP="00574009">
      <w:pPr>
        <w:autoSpaceDE w:val="0"/>
        <w:autoSpaceDN w:val="0"/>
        <w:adjustRightInd w:val="0"/>
        <w:spacing w:after="0" w:line="240" w:lineRule="auto"/>
        <w:ind w:firstLine="323"/>
        <w:rPr>
          <w:rFonts w:ascii="Times New Roman" w:hAnsi="Times New Roman" w:cs="Times New Roman"/>
          <w:color w:val="000000"/>
          <w:kern w:val="0"/>
          <w14:ligatures w14:val="none"/>
        </w:rPr>
      </w:pPr>
      <w:r w:rsidRPr="00574009">
        <w:rPr>
          <w:rFonts w:ascii="Times New Roman" w:hAnsi="Times New Roman" w:cs="Times New Roman"/>
          <w:color w:val="000000"/>
          <w:kern w:val="0"/>
          <w:sz w:val="24"/>
          <w:szCs w:val="24"/>
          <w:shd w:val="clear" w:color="auto" w:fill="FFFFFF"/>
          <w14:ligatures w14:val="none"/>
        </w:rPr>
        <w:t>Nestorovic, A (2022</w:t>
      </w:r>
      <w:r w:rsidRPr="00574009">
        <w:rPr>
          <w:rFonts w:ascii="Times New Roman" w:hAnsi="Times New Roman" w:cs="Times New Roman"/>
          <w:i/>
          <w:iCs/>
          <w:color w:val="000000"/>
          <w:kern w:val="0"/>
          <w:sz w:val="24"/>
          <w:szCs w:val="24"/>
          <w:shd w:val="clear" w:color="auto" w:fill="FFFFFF"/>
          <w14:ligatures w14:val="none"/>
        </w:rPr>
        <w:t xml:space="preserve">) </w:t>
      </w:r>
      <w:r w:rsidRPr="00574009">
        <w:rPr>
          <w:rFonts w:ascii="Times New Roman" w:hAnsi="Times New Roman" w:cs="Times New Roman"/>
          <w:color w:val="000000"/>
          <w:kern w:val="0"/>
          <w14:ligatures w14:val="none"/>
        </w:rPr>
        <w:t>Perception and knowledge of legal possibilities to address discrimination by</w:t>
      </w:r>
    </w:p>
    <w:p w14:paraId="3365EF8C" w14:textId="77777777" w:rsidR="00574009" w:rsidRPr="00574009" w:rsidRDefault="00574009" w:rsidP="00574009">
      <w:pPr>
        <w:autoSpaceDE w:val="0"/>
        <w:autoSpaceDN w:val="0"/>
        <w:adjustRightInd w:val="0"/>
        <w:spacing w:after="0" w:line="240" w:lineRule="auto"/>
        <w:ind w:left="720"/>
        <w:rPr>
          <w:rFonts w:ascii="Times New Roman" w:hAnsi="Times New Roman" w:cs="Times New Roman"/>
          <w:i/>
          <w:iCs/>
          <w:kern w:val="0"/>
          <w:sz w:val="24"/>
          <w:szCs w:val="24"/>
          <w:shd w:val="clear" w:color="auto" w:fill="FFFFFF"/>
          <w14:ligatures w14:val="none"/>
        </w:rPr>
      </w:pPr>
      <w:r w:rsidRPr="00574009">
        <w:rPr>
          <w:rFonts w:ascii="Times New Roman" w:hAnsi="Times New Roman" w:cs="Times New Roman"/>
          <w:color w:val="000000"/>
          <w:kern w:val="0"/>
          <w14:ligatures w14:val="none"/>
        </w:rPr>
        <w:t>highly skilled immigrants from ex-Yugoslavia countries in Austria and Germany, p.69</w:t>
      </w:r>
      <w:r w:rsidRPr="00574009">
        <w:rPr>
          <w:rFonts w:ascii="Times New Roman" w:hAnsi="Times New Roman" w:cs="Times New Roman"/>
          <w:kern w:val="0"/>
          <w:sz w:val="24"/>
          <w:szCs w:val="24"/>
          <w:shd w:val="clear" w:color="auto" w:fill="FFFFFF"/>
          <w14:ligatures w14:val="none"/>
        </w:rPr>
        <w:t xml:space="preserve"> In Claes, M. T., Hermann, A., &amp; Romo Perez, A. E. (eds)</w:t>
      </w:r>
      <w:r w:rsidRPr="00574009">
        <w:rPr>
          <w:rFonts w:ascii="Times New Roman" w:hAnsi="Times New Roman" w:cs="Times New Roman"/>
          <w:color w:val="000000"/>
          <w:kern w:val="0"/>
          <w14:ligatures w14:val="none"/>
        </w:rPr>
        <w:t xml:space="preserve">, </w:t>
      </w:r>
      <w:bookmarkStart w:id="7" w:name="_Hlk140563918"/>
      <w:r w:rsidRPr="00574009">
        <w:rPr>
          <w:rFonts w:ascii="Times New Roman" w:hAnsi="Times New Roman" w:cs="Times New Roman"/>
          <w:i/>
          <w:iCs/>
          <w:kern w:val="0"/>
          <w:sz w:val="24"/>
          <w:szCs w:val="24"/>
          <w:shd w:val="clear" w:color="auto" w:fill="FFFFFF"/>
          <w14:ligatures w14:val="none"/>
        </w:rPr>
        <w:t xml:space="preserve">Diversity, Diversity </w:t>
      </w:r>
    </w:p>
    <w:p w14:paraId="68A39A36" w14:textId="77777777" w:rsidR="00574009" w:rsidRPr="00574009" w:rsidRDefault="00574009" w:rsidP="00574009">
      <w:pPr>
        <w:autoSpaceDE w:val="0"/>
        <w:autoSpaceDN w:val="0"/>
        <w:adjustRightInd w:val="0"/>
        <w:spacing w:after="0" w:line="240" w:lineRule="auto"/>
        <w:ind w:left="720"/>
        <w:rPr>
          <w:rFonts w:ascii="Times New Roman" w:hAnsi="Times New Roman" w:cs="Times New Roman"/>
          <w:color w:val="000000"/>
          <w:kern w:val="0"/>
          <w14:ligatures w14:val="none"/>
        </w:rPr>
      </w:pPr>
      <w:r w:rsidRPr="00574009">
        <w:rPr>
          <w:rFonts w:ascii="Times New Roman" w:hAnsi="Times New Roman" w:cs="Times New Roman"/>
          <w:i/>
          <w:iCs/>
          <w:kern w:val="0"/>
          <w:sz w:val="24"/>
          <w:szCs w:val="24"/>
          <w:shd w:val="clear" w:color="auto" w:fill="FFFFFF"/>
          <w14:ligatures w14:val="none"/>
        </w:rPr>
        <w:t>Management   and Intersectionality in a Global Context – Dynamics and Realignments: The WU Gender and Diversity Conference 2022 March 24 and 25</w:t>
      </w:r>
      <w:r w:rsidRPr="00574009">
        <w:rPr>
          <w:rFonts w:ascii="Times New Roman" w:hAnsi="Times New Roman" w:cs="Times New Roman"/>
          <w:kern w:val="0"/>
          <w:sz w:val="24"/>
          <w:szCs w:val="24"/>
          <w:shd w:val="clear" w:color="auto" w:fill="FFFFFF"/>
          <w14:ligatures w14:val="none"/>
        </w:rPr>
        <w:t>. (1 ed.) Institute for Gender and Diversity Management.</w:t>
      </w:r>
      <w:bookmarkEnd w:id="7"/>
      <w:r w:rsidRPr="00574009">
        <w:rPr>
          <w:rFonts w:ascii="Times New Roman" w:hAnsi="Times New Roman" w:cs="Times New Roman"/>
          <w:kern w:val="0"/>
          <w:sz w:val="24"/>
          <w:szCs w:val="24"/>
          <w:shd w:val="clear" w:color="auto" w:fill="FFFFFF"/>
          <w14:ligatures w14:val="none"/>
        </w:rPr>
        <w:t xml:space="preserve"> Working Papers / Institute for Gender and Diversity in Organizations Volume 4, https://doi.org/10.57938/wp15.2022.004</w:t>
      </w:r>
    </w:p>
    <w:p w14:paraId="675FE6F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p>
    <w:p w14:paraId="652CEB18"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color w:val="222222"/>
          <w:kern w:val="0"/>
          <w:sz w:val="24"/>
          <w:szCs w:val="24"/>
          <w:shd w:val="clear" w:color="auto" w:fill="FFFFFF"/>
          <w14:ligatures w14:val="none"/>
        </w:rPr>
        <w:t>Pröbsting, M. (2015). Migration and super-exploitation: Marxist theory and the role of migration in the present period of capitalist decay. </w:t>
      </w:r>
      <w:r w:rsidRPr="00574009">
        <w:rPr>
          <w:rFonts w:ascii="Times New Roman" w:hAnsi="Times New Roman" w:cs="Times New Roman"/>
          <w:i/>
          <w:iCs/>
          <w:color w:val="222222"/>
          <w:kern w:val="0"/>
          <w:sz w:val="24"/>
          <w:szCs w:val="24"/>
          <w:shd w:val="clear" w:color="auto" w:fill="FFFFFF"/>
          <w14:ligatures w14:val="none"/>
        </w:rPr>
        <w:t>Critique</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43</w:t>
      </w:r>
      <w:r w:rsidRPr="00574009">
        <w:rPr>
          <w:rFonts w:ascii="Times New Roman" w:hAnsi="Times New Roman" w:cs="Times New Roman"/>
          <w:color w:val="222222"/>
          <w:kern w:val="0"/>
          <w:sz w:val="24"/>
          <w:szCs w:val="24"/>
          <w:shd w:val="clear" w:color="auto" w:fill="FFFFFF"/>
          <w14:ligatures w14:val="none"/>
        </w:rPr>
        <w:t>(3-4), 329-346.</w:t>
      </w:r>
    </w:p>
    <w:p w14:paraId="0743F59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Risberg, A., &amp; Romani, L. (2022). </w:t>
      </w:r>
      <w:proofErr w:type="spellStart"/>
      <w:r w:rsidRPr="00574009">
        <w:rPr>
          <w:rFonts w:ascii="Times New Roman" w:hAnsi="Times New Roman" w:cs="Times New Roman"/>
          <w:kern w:val="0"/>
          <w:sz w:val="24"/>
          <w:szCs w:val="24"/>
          <w14:ligatures w14:val="none"/>
        </w:rPr>
        <w:t>Underemploying</w:t>
      </w:r>
      <w:proofErr w:type="spellEnd"/>
      <w:r w:rsidRPr="00574009">
        <w:rPr>
          <w:rFonts w:ascii="Times New Roman" w:hAnsi="Times New Roman" w:cs="Times New Roman"/>
          <w:kern w:val="0"/>
          <w:sz w:val="24"/>
          <w:szCs w:val="24"/>
          <w14:ligatures w14:val="none"/>
        </w:rPr>
        <w:t xml:space="preserve"> highly skilled migrants: An organizational logic protecting corporate ‘normality.’  </w:t>
      </w:r>
      <w:r w:rsidRPr="00574009">
        <w:rPr>
          <w:rFonts w:ascii="Times New Roman" w:hAnsi="Times New Roman" w:cs="Times New Roman"/>
          <w:i/>
          <w:iCs/>
          <w:kern w:val="0"/>
          <w:sz w:val="24"/>
          <w:szCs w:val="24"/>
          <w14:ligatures w14:val="none"/>
        </w:rPr>
        <w:t>Human Relations</w:t>
      </w:r>
      <w:r w:rsidRPr="00574009">
        <w:rPr>
          <w:rFonts w:ascii="Times New Roman" w:hAnsi="Times New Roman" w:cs="Times New Roman"/>
          <w:kern w:val="0"/>
          <w:sz w:val="24"/>
          <w:szCs w:val="24"/>
          <w14:ligatures w14:val="none"/>
        </w:rPr>
        <w:t xml:space="preserve">, 75(4), 655–680. </w:t>
      </w:r>
      <w:hyperlink r:id="rId28" w:history="1">
        <w:r w:rsidRPr="00574009">
          <w:rPr>
            <w:rFonts w:ascii="Times New Roman" w:hAnsi="Times New Roman" w:cs="Times New Roman"/>
            <w:kern w:val="0"/>
            <w:sz w:val="24"/>
            <w:szCs w:val="24"/>
            <w14:ligatures w14:val="none"/>
          </w:rPr>
          <w:t>https://doi.org/10.1177/0018726721992854</w:t>
        </w:r>
      </w:hyperlink>
      <w:r w:rsidRPr="00574009">
        <w:rPr>
          <w:rFonts w:ascii="Times New Roman" w:hAnsi="Times New Roman" w:cs="Times New Roman"/>
          <w:kern w:val="0"/>
          <w:sz w:val="24"/>
          <w:szCs w:val="24"/>
          <w14:ligatures w14:val="none"/>
        </w:rPr>
        <w:t xml:space="preserve">   </w:t>
      </w:r>
    </w:p>
    <w:p w14:paraId="5531CE6A"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lastRenderedPageBreak/>
        <w:t>Romani L, Holck L, Risberg A (2019) Benevolent discrimination: Explaining how human resources professionals can be blind to the harm of diversity initiatives. </w:t>
      </w:r>
      <w:r w:rsidRPr="00574009">
        <w:rPr>
          <w:rFonts w:ascii="Times New Roman" w:hAnsi="Times New Roman" w:cs="Times New Roman"/>
          <w:i/>
          <w:iCs/>
          <w:kern w:val="0"/>
          <w:sz w:val="24"/>
          <w:szCs w:val="24"/>
          <w14:ligatures w14:val="none"/>
        </w:rPr>
        <w:t>Organization</w:t>
      </w:r>
      <w:r w:rsidRPr="00574009">
        <w:rPr>
          <w:rFonts w:ascii="Times New Roman" w:hAnsi="Times New Roman" w:cs="Times New Roman"/>
          <w:kern w:val="0"/>
          <w:sz w:val="24"/>
          <w:szCs w:val="24"/>
          <w14:ligatures w14:val="none"/>
        </w:rPr>
        <w:t xml:space="preserve"> 26(3): 371–390. </w:t>
      </w:r>
      <w:hyperlink r:id="rId29" w:history="1">
        <w:r w:rsidRPr="00574009">
          <w:rPr>
            <w:rFonts w:ascii="Times New Roman" w:hAnsi="Times New Roman" w:cs="Times New Roman"/>
            <w:kern w:val="0"/>
            <w:sz w:val="24"/>
            <w:szCs w:val="24"/>
            <w14:ligatures w14:val="none"/>
          </w:rPr>
          <w:t>https://doi.org/10.1177/1350508418812585</w:t>
        </w:r>
      </w:hyperlink>
    </w:p>
    <w:p w14:paraId="72C89E8F"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Rosette, A. S., Akinola, M., &amp; Ma, A. (2018). Subtle discrimination in the workplace: Individual-level factors and processes. In: A. J. Colella &amp; E. B. King (Eds.), </w:t>
      </w:r>
      <w:r w:rsidRPr="00574009">
        <w:rPr>
          <w:rFonts w:ascii="Times New Roman" w:hAnsi="Times New Roman" w:cs="Times New Roman"/>
          <w:i/>
          <w:iCs/>
          <w:kern w:val="0"/>
          <w:sz w:val="24"/>
          <w:szCs w:val="24"/>
          <w14:ligatures w14:val="none"/>
        </w:rPr>
        <w:t>The Oxford Handbook of workplace discrimination</w:t>
      </w:r>
      <w:r w:rsidRPr="00574009">
        <w:rPr>
          <w:rFonts w:ascii="Times New Roman" w:hAnsi="Times New Roman" w:cs="Times New Roman"/>
          <w:kern w:val="0"/>
          <w:sz w:val="24"/>
          <w:szCs w:val="24"/>
          <w14:ligatures w14:val="none"/>
        </w:rPr>
        <w:t xml:space="preserve"> (pp. 7–24). Oxford </w:t>
      </w:r>
      <w:bookmarkEnd w:id="6"/>
      <w:r w:rsidRPr="00574009">
        <w:rPr>
          <w:rFonts w:ascii="Times New Roman" w:hAnsi="Times New Roman" w:cs="Times New Roman"/>
          <w:kern w:val="0"/>
          <w:sz w:val="24"/>
          <w:szCs w:val="24"/>
          <w14:ligatures w14:val="none"/>
        </w:rPr>
        <w:t xml:space="preserve">University </w:t>
      </w:r>
      <w:hyperlink r:id="rId30" w:history="1">
        <w:r w:rsidRPr="00574009">
          <w:rPr>
            <w:rFonts w:ascii="Times New Roman" w:hAnsi="Times New Roman" w:cs="Times New Roman"/>
            <w:kern w:val="0"/>
            <w:sz w:val="24"/>
            <w:szCs w:val="24"/>
            <w14:ligatures w14:val="none"/>
          </w:rPr>
          <w:t>https://doi.org/10.1093/oxfordhb/9780199363643.013.2</w:t>
        </w:r>
      </w:hyperlink>
    </w:p>
    <w:p w14:paraId="1577BCED"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Swim, J. K., Aikin, K. J., Hall, W. S., &amp; Hunter, B. A. (1995). Sexism and racism: Old-fashioned and modern prejudices</w:t>
      </w:r>
      <w:r w:rsidRPr="00574009">
        <w:rPr>
          <w:rFonts w:ascii="Times New Roman" w:hAnsi="Times New Roman" w:cs="Times New Roman"/>
          <w:i/>
          <w:iCs/>
          <w:kern w:val="0"/>
          <w:sz w:val="24"/>
          <w:szCs w:val="24"/>
          <w14:ligatures w14:val="none"/>
        </w:rPr>
        <w:t>. Journal of Personality and Social Psychology,</w:t>
      </w:r>
      <w:r w:rsidRPr="00574009">
        <w:rPr>
          <w:rFonts w:ascii="Times New Roman" w:hAnsi="Times New Roman" w:cs="Times New Roman"/>
          <w:kern w:val="0"/>
          <w:sz w:val="24"/>
          <w:szCs w:val="24"/>
          <w14:ligatures w14:val="none"/>
        </w:rPr>
        <w:t xml:space="preserve"> 68, 199–214.  </w:t>
      </w:r>
      <w:hyperlink r:id="rId31" w:tgtFrame="_blank" w:history="1">
        <w:r w:rsidRPr="00574009">
          <w:rPr>
            <w:rFonts w:ascii="Times New Roman" w:hAnsi="Times New Roman" w:cs="Times New Roman"/>
            <w:kern w:val="0"/>
            <w:sz w:val="24"/>
            <w:szCs w:val="24"/>
            <w14:ligatures w14:val="none"/>
          </w:rPr>
          <w:t>https://doi.org/10.1037/0022-3514.68.2.199</w:t>
        </w:r>
      </w:hyperlink>
    </w:p>
    <w:p w14:paraId="2D979602"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Tajfel, H., &amp; Turner, J. (1986). The social identity theory of intergroup behavior. In: S. </w:t>
      </w:r>
      <w:proofErr w:type="spellStart"/>
      <w:r w:rsidRPr="00574009">
        <w:rPr>
          <w:rFonts w:ascii="Times New Roman" w:hAnsi="Times New Roman" w:cs="Times New Roman"/>
          <w:kern w:val="0"/>
          <w:sz w:val="24"/>
          <w:szCs w:val="24"/>
          <w14:ligatures w14:val="none"/>
        </w:rPr>
        <w:t>Worchel</w:t>
      </w:r>
      <w:proofErr w:type="spellEnd"/>
      <w:r w:rsidRPr="00574009">
        <w:rPr>
          <w:rFonts w:ascii="Times New Roman" w:hAnsi="Times New Roman" w:cs="Times New Roman"/>
          <w:kern w:val="0"/>
          <w:sz w:val="24"/>
          <w:szCs w:val="24"/>
          <w14:ligatures w14:val="none"/>
        </w:rPr>
        <w:t> &amp; W. G. Austin (Eds.), </w:t>
      </w:r>
      <w:r w:rsidRPr="00574009">
        <w:rPr>
          <w:rFonts w:ascii="Times New Roman" w:hAnsi="Times New Roman" w:cs="Times New Roman"/>
          <w:i/>
          <w:iCs/>
          <w:kern w:val="0"/>
          <w:sz w:val="24"/>
          <w:szCs w:val="24"/>
          <w14:ligatures w14:val="none"/>
        </w:rPr>
        <w:t>Psychology of intergroup relations</w:t>
      </w:r>
      <w:r w:rsidRPr="00574009">
        <w:rPr>
          <w:rFonts w:ascii="Times New Roman" w:hAnsi="Times New Roman" w:cs="Times New Roman"/>
          <w:kern w:val="0"/>
          <w:sz w:val="24"/>
          <w:szCs w:val="24"/>
          <w14:ligatures w14:val="none"/>
        </w:rPr>
        <w:t> (pp. 7–24). Chicago, IL: Nelson Hall.</w:t>
      </w:r>
    </w:p>
    <w:p w14:paraId="2B629043"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proofErr w:type="spellStart"/>
      <w:r w:rsidRPr="00574009">
        <w:rPr>
          <w:rFonts w:ascii="Times New Roman" w:hAnsi="Times New Roman" w:cs="Times New Roman"/>
          <w:color w:val="222222"/>
          <w:kern w:val="0"/>
          <w:sz w:val="24"/>
          <w:szCs w:val="24"/>
          <w:shd w:val="clear" w:color="auto" w:fill="FFFFFF"/>
          <w14:ligatures w14:val="none"/>
        </w:rPr>
        <w:t>Tharenou</w:t>
      </w:r>
      <w:proofErr w:type="spellEnd"/>
      <w:r w:rsidRPr="00574009">
        <w:rPr>
          <w:rFonts w:ascii="Times New Roman" w:hAnsi="Times New Roman" w:cs="Times New Roman"/>
          <w:color w:val="222222"/>
          <w:kern w:val="0"/>
          <w:sz w:val="24"/>
          <w:szCs w:val="24"/>
          <w:shd w:val="clear" w:color="auto" w:fill="FFFFFF"/>
          <w14:ligatures w14:val="none"/>
        </w:rPr>
        <w:t>, P. (2015). Researching expatriate types: The quest for rigorous methodological approaches. </w:t>
      </w:r>
      <w:r w:rsidRPr="00574009">
        <w:rPr>
          <w:rFonts w:ascii="Times New Roman" w:hAnsi="Times New Roman" w:cs="Times New Roman"/>
          <w:i/>
          <w:iCs/>
          <w:color w:val="222222"/>
          <w:kern w:val="0"/>
          <w:sz w:val="24"/>
          <w:szCs w:val="24"/>
          <w:shd w:val="clear" w:color="auto" w:fill="FFFFFF"/>
          <w14:ligatures w14:val="none"/>
        </w:rPr>
        <w:t>Human Resource Management Journal</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25</w:t>
      </w:r>
      <w:r w:rsidRPr="00574009">
        <w:rPr>
          <w:rFonts w:ascii="Times New Roman" w:hAnsi="Times New Roman" w:cs="Times New Roman"/>
          <w:color w:val="222222"/>
          <w:kern w:val="0"/>
          <w:sz w:val="24"/>
          <w:szCs w:val="24"/>
          <w:shd w:val="clear" w:color="auto" w:fill="FFFFFF"/>
          <w14:ligatures w14:val="none"/>
        </w:rPr>
        <w:t>(2), 149-165.</w:t>
      </w:r>
    </w:p>
    <w:p w14:paraId="7F452364"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 xml:space="preserve">Van Laer, K., and Janssens, M. (2011), Ethnic minority professionals experiences with subtle discrimination in the workplace, </w:t>
      </w:r>
      <w:proofErr w:type="spellStart"/>
      <w:r w:rsidRPr="00574009">
        <w:rPr>
          <w:rFonts w:ascii="Times New Roman" w:hAnsi="Times New Roman" w:cs="Times New Roman"/>
          <w:kern w:val="0"/>
          <w:sz w:val="24"/>
          <w:szCs w:val="24"/>
          <w14:ligatures w14:val="none"/>
        </w:rPr>
        <w:t>Katholieke</w:t>
      </w:r>
      <w:proofErr w:type="spellEnd"/>
      <w:r w:rsidRPr="00574009">
        <w:rPr>
          <w:rFonts w:ascii="Times New Roman" w:hAnsi="Times New Roman" w:cs="Times New Roman"/>
          <w:kern w:val="0"/>
          <w:sz w:val="24"/>
          <w:szCs w:val="24"/>
          <w14:ligatures w14:val="none"/>
        </w:rPr>
        <w:t xml:space="preserve"> Universiteit Leuven, Belgium, </w:t>
      </w:r>
      <w:r w:rsidRPr="00574009">
        <w:rPr>
          <w:rFonts w:ascii="Times New Roman" w:hAnsi="Times New Roman" w:cs="Times New Roman"/>
          <w:i/>
          <w:iCs/>
          <w:kern w:val="0"/>
          <w:sz w:val="24"/>
          <w:szCs w:val="24"/>
          <w14:ligatures w14:val="none"/>
        </w:rPr>
        <w:t>Human relations,</w:t>
      </w:r>
      <w:r w:rsidRPr="00574009">
        <w:rPr>
          <w:rFonts w:ascii="Times New Roman" w:hAnsi="Times New Roman" w:cs="Times New Roman"/>
          <w:kern w:val="0"/>
          <w:sz w:val="24"/>
          <w:szCs w:val="24"/>
          <w14:ligatures w14:val="none"/>
        </w:rPr>
        <w:t xml:space="preserve"> Tavistock institute; page(s): 1203-1227. </w:t>
      </w:r>
      <w:hyperlink r:id="rId32" w:history="1">
        <w:r w:rsidRPr="00574009">
          <w:rPr>
            <w:rFonts w:ascii="Times New Roman" w:hAnsi="Times New Roman" w:cs="Times New Roman"/>
            <w:kern w:val="0"/>
            <w:sz w:val="24"/>
            <w:szCs w:val="24"/>
            <w14:ligatures w14:val="none"/>
          </w:rPr>
          <w:t>https://doi.org/10.1177/0018726711409263</w:t>
        </w:r>
      </w:hyperlink>
    </w:p>
    <w:p w14:paraId="1A6BB75B"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proofErr w:type="spellStart"/>
      <w:r w:rsidRPr="00574009">
        <w:rPr>
          <w:rFonts w:ascii="Times New Roman" w:hAnsi="Times New Roman" w:cs="Times New Roman"/>
          <w:kern w:val="0"/>
          <w:sz w:val="24"/>
          <w:szCs w:val="24"/>
          <w:shd w:val="clear" w:color="auto" w:fill="FFFFFF"/>
          <w14:ligatures w14:val="none"/>
        </w:rPr>
        <w:t>Weichselbaumer</w:t>
      </w:r>
      <w:proofErr w:type="spellEnd"/>
      <w:r w:rsidRPr="00574009">
        <w:rPr>
          <w:rFonts w:ascii="Times New Roman" w:hAnsi="Times New Roman" w:cs="Times New Roman"/>
          <w:kern w:val="0"/>
          <w:sz w:val="24"/>
          <w:szCs w:val="24"/>
          <w:shd w:val="clear" w:color="auto" w:fill="FFFFFF"/>
          <w14:ligatures w14:val="none"/>
        </w:rPr>
        <w:t>, D. (2017). Discrimination against migrant job applicants in Austria: An experimental study. </w:t>
      </w:r>
      <w:r w:rsidRPr="00574009">
        <w:rPr>
          <w:rFonts w:ascii="Times New Roman" w:hAnsi="Times New Roman" w:cs="Times New Roman"/>
          <w:i/>
          <w:iCs/>
          <w:kern w:val="0"/>
          <w:sz w:val="24"/>
          <w:szCs w:val="24"/>
          <w:shd w:val="clear" w:color="auto" w:fill="FFFFFF"/>
          <w14:ligatures w14:val="none"/>
        </w:rPr>
        <w:t>German Economic Review</w:t>
      </w:r>
      <w:r w:rsidRPr="00574009">
        <w:rPr>
          <w:rFonts w:ascii="Times New Roman" w:hAnsi="Times New Roman" w:cs="Times New Roman"/>
          <w:kern w:val="0"/>
          <w:sz w:val="24"/>
          <w:szCs w:val="24"/>
          <w:shd w:val="clear" w:color="auto" w:fill="FFFFFF"/>
          <w14:ligatures w14:val="none"/>
        </w:rPr>
        <w:t>, </w:t>
      </w:r>
      <w:r w:rsidRPr="00574009">
        <w:rPr>
          <w:rFonts w:ascii="Times New Roman" w:hAnsi="Times New Roman" w:cs="Times New Roman"/>
          <w:i/>
          <w:iCs/>
          <w:kern w:val="0"/>
          <w:sz w:val="24"/>
          <w:szCs w:val="24"/>
          <w:shd w:val="clear" w:color="auto" w:fill="FFFFFF"/>
          <w14:ligatures w14:val="none"/>
        </w:rPr>
        <w:t>18</w:t>
      </w:r>
      <w:r w:rsidRPr="00574009">
        <w:rPr>
          <w:rFonts w:ascii="Times New Roman" w:hAnsi="Times New Roman" w:cs="Times New Roman"/>
          <w:kern w:val="0"/>
          <w:sz w:val="24"/>
          <w:szCs w:val="24"/>
          <w:shd w:val="clear" w:color="auto" w:fill="FFFFFF"/>
          <w14:ligatures w14:val="none"/>
        </w:rPr>
        <w:t>(2), 237-265.</w:t>
      </w:r>
      <w:r w:rsidRPr="00574009">
        <w:rPr>
          <w:rFonts w:ascii="Times New Roman" w:hAnsi="Times New Roman" w:cs="Times New Roman"/>
          <w:kern w:val="0"/>
          <w:sz w:val="24"/>
          <w:szCs w:val="24"/>
          <w14:ligatures w14:val="none"/>
        </w:rPr>
        <w:t xml:space="preserve"> </w:t>
      </w:r>
      <w:hyperlink r:id="rId33" w:tgtFrame="_blank" w:history="1">
        <w:r w:rsidRPr="00574009">
          <w:rPr>
            <w:rFonts w:ascii="Times New Roman" w:hAnsi="Times New Roman" w:cs="Times New Roman"/>
            <w:kern w:val="0"/>
            <w:sz w:val="24"/>
            <w:szCs w:val="24"/>
            <w:u w:val="single"/>
            <w:shd w:val="clear" w:color="auto" w:fill="FFFFFF"/>
            <w14:ligatures w14:val="none"/>
          </w:rPr>
          <w:t>doi.org/10.1111/geer.12104</w:t>
        </w:r>
      </w:hyperlink>
    </w:p>
    <w:p w14:paraId="3165D3A2" w14:textId="77777777" w:rsidR="00574009" w:rsidRPr="00574009" w:rsidRDefault="00574009" w:rsidP="00574009">
      <w:pPr>
        <w:spacing w:line="240" w:lineRule="auto"/>
        <w:ind w:left="720" w:hanging="397"/>
        <w:jc w:val="both"/>
        <w:rPr>
          <w:rFonts w:ascii="Times New Roman" w:hAnsi="Times New Roman" w:cs="Times New Roman"/>
          <w:kern w:val="0"/>
          <w:sz w:val="24"/>
          <w:szCs w:val="24"/>
          <w:shd w:val="clear" w:color="auto" w:fill="FFFFFF"/>
          <w14:ligatures w14:val="none"/>
        </w:rPr>
      </w:pPr>
      <w:proofErr w:type="spellStart"/>
      <w:r w:rsidRPr="00574009">
        <w:rPr>
          <w:rFonts w:ascii="Times New Roman" w:hAnsi="Times New Roman" w:cs="Times New Roman"/>
          <w:kern w:val="0"/>
          <w:sz w:val="24"/>
          <w:szCs w:val="24"/>
          <w:shd w:val="clear" w:color="auto" w:fill="FFFFFF"/>
          <w14:ligatures w14:val="none"/>
        </w:rPr>
        <w:t>Weichselbaumer</w:t>
      </w:r>
      <w:proofErr w:type="spellEnd"/>
      <w:r w:rsidRPr="00574009">
        <w:rPr>
          <w:rFonts w:ascii="Times New Roman" w:hAnsi="Times New Roman" w:cs="Times New Roman"/>
          <w:kern w:val="0"/>
          <w:sz w:val="24"/>
          <w:szCs w:val="24"/>
          <w:shd w:val="clear" w:color="auto" w:fill="FFFFFF"/>
          <w14:ligatures w14:val="none"/>
        </w:rPr>
        <w:t xml:space="preserve">, D., &amp; Schuster, J. (2021). The Effect of Photos and a Local-Sounding Name on Discrimination against Ethnic Minorities in Austria. </w:t>
      </w:r>
      <w:r w:rsidRPr="00574009">
        <w:rPr>
          <w:rFonts w:ascii="Times New Roman" w:hAnsi="Times New Roman" w:cs="Times New Roman"/>
          <w:i/>
          <w:iCs/>
          <w:kern w:val="0"/>
          <w:sz w:val="24"/>
          <w:szCs w:val="24"/>
          <w:shd w:val="clear" w:color="auto" w:fill="FFFFFF"/>
          <w14:ligatures w14:val="none"/>
        </w:rPr>
        <w:t xml:space="preserve">IZA Discussion Paper </w:t>
      </w:r>
      <w:r w:rsidRPr="00574009">
        <w:rPr>
          <w:rFonts w:ascii="Times New Roman" w:hAnsi="Times New Roman" w:cs="Times New Roman"/>
          <w:kern w:val="0"/>
          <w:sz w:val="24"/>
          <w:szCs w:val="24"/>
          <w:shd w:val="clear" w:color="auto" w:fill="FFFFFF"/>
          <w14:ligatures w14:val="none"/>
        </w:rPr>
        <w:t xml:space="preserve">No. 14495,  </w:t>
      </w:r>
      <w:hyperlink r:id="rId34" w:history="1">
        <w:r w:rsidRPr="00574009">
          <w:rPr>
            <w:rFonts w:ascii="Times New Roman" w:hAnsi="Times New Roman" w:cs="Times New Roman"/>
            <w:kern w:val="0"/>
            <w:sz w:val="24"/>
            <w:szCs w:val="24"/>
            <w:shd w:val="clear" w:color="auto" w:fill="FFFFFF"/>
            <w14:ligatures w14:val="none"/>
          </w:rPr>
          <w:t>http://dx.doi.org/10.2139/ssrn.3874367</w:t>
        </w:r>
      </w:hyperlink>
    </w:p>
    <w:p w14:paraId="2A74C2D2" w14:textId="77777777" w:rsidR="00574009" w:rsidRPr="00574009" w:rsidRDefault="00574009" w:rsidP="00574009">
      <w:pPr>
        <w:spacing w:line="240" w:lineRule="auto"/>
        <w:ind w:left="720" w:hanging="397"/>
        <w:jc w:val="both"/>
        <w:rPr>
          <w:rFonts w:ascii="Times New Roman" w:hAnsi="Times New Roman" w:cs="Times New Roman"/>
          <w:kern w:val="0"/>
          <w:sz w:val="24"/>
          <w:szCs w:val="24"/>
          <w14:ligatures w14:val="none"/>
        </w:rPr>
      </w:pPr>
      <w:r w:rsidRPr="00574009">
        <w:rPr>
          <w:rFonts w:ascii="Times New Roman" w:hAnsi="Times New Roman" w:cs="Times New Roman"/>
          <w:kern w:val="0"/>
          <w:sz w:val="24"/>
          <w:szCs w:val="24"/>
          <w14:ligatures w14:val="none"/>
        </w:rPr>
        <w:t>ZARA racism report, 2021</w:t>
      </w:r>
    </w:p>
    <w:p w14:paraId="5C62CB61" w14:textId="77777777" w:rsidR="00574009" w:rsidRPr="00574009" w:rsidRDefault="00574009" w:rsidP="00574009">
      <w:pPr>
        <w:spacing w:line="240" w:lineRule="auto"/>
        <w:ind w:left="720" w:hanging="397"/>
        <w:jc w:val="both"/>
        <w:rPr>
          <w:rFonts w:ascii="Times New Roman" w:hAnsi="Times New Roman" w:cs="Times New Roman"/>
          <w:color w:val="222222"/>
          <w:kern w:val="0"/>
          <w:sz w:val="24"/>
          <w:szCs w:val="24"/>
          <w:shd w:val="clear" w:color="auto" w:fill="FFFFFF"/>
          <w14:ligatures w14:val="none"/>
        </w:rPr>
      </w:pPr>
      <w:proofErr w:type="spellStart"/>
      <w:r w:rsidRPr="00574009">
        <w:rPr>
          <w:rFonts w:ascii="Times New Roman" w:hAnsi="Times New Roman" w:cs="Times New Roman"/>
          <w:color w:val="222222"/>
          <w:kern w:val="0"/>
          <w:sz w:val="24"/>
          <w:szCs w:val="24"/>
          <w:shd w:val="clear" w:color="auto" w:fill="FFFFFF"/>
          <w14:ligatures w14:val="none"/>
        </w:rPr>
        <w:t>Zikic</w:t>
      </w:r>
      <w:proofErr w:type="spellEnd"/>
      <w:r w:rsidRPr="00574009">
        <w:rPr>
          <w:rFonts w:ascii="Times New Roman" w:hAnsi="Times New Roman" w:cs="Times New Roman"/>
          <w:color w:val="222222"/>
          <w:kern w:val="0"/>
          <w:sz w:val="24"/>
          <w:szCs w:val="24"/>
          <w:shd w:val="clear" w:color="auto" w:fill="FFFFFF"/>
          <w14:ligatures w14:val="none"/>
        </w:rPr>
        <w:t xml:space="preserve">, J., </w:t>
      </w:r>
      <w:proofErr w:type="spellStart"/>
      <w:r w:rsidRPr="00574009">
        <w:rPr>
          <w:rFonts w:ascii="Times New Roman" w:hAnsi="Times New Roman" w:cs="Times New Roman"/>
          <w:color w:val="222222"/>
          <w:kern w:val="0"/>
          <w:sz w:val="24"/>
          <w:szCs w:val="24"/>
          <w:shd w:val="clear" w:color="auto" w:fill="FFFFFF"/>
          <w14:ligatures w14:val="none"/>
        </w:rPr>
        <w:t>Bonache</w:t>
      </w:r>
      <w:proofErr w:type="spellEnd"/>
      <w:r w:rsidRPr="00574009">
        <w:rPr>
          <w:rFonts w:ascii="Times New Roman" w:hAnsi="Times New Roman" w:cs="Times New Roman"/>
          <w:color w:val="222222"/>
          <w:kern w:val="0"/>
          <w:sz w:val="24"/>
          <w:szCs w:val="24"/>
          <w:shd w:val="clear" w:color="auto" w:fill="FFFFFF"/>
          <w14:ligatures w14:val="none"/>
        </w:rPr>
        <w:t xml:space="preserve">, J., &amp; </w:t>
      </w:r>
      <w:proofErr w:type="spellStart"/>
      <w:r w:rsidRPr="00574009">
        <w:rPr>
          <w:rFonts w:ascii="Times New Roman" w:hAnsi="Times New Roman" w:cs="Times New Roman"/>
          <w:color w:val="222222"/>
          <w:kern w:val="0"/>
          <w:sz w:val="24"/>
          <w:szCs w:val="24"/>
          <w:shd w:val="clear" w:color="auto" w:fill="FFFFFF"/>
          <w14:ligatures w14:val="none"/>
        </w:rPr>
        <w:t>Cerdin</w:t>
      </w:r>
      <w:proofErr w:type="spellEnd"/>
      <w:r w:rsidRPr="00574009">
        <w:rPr>
          <w:rFonts w:ascii="Times New Roman" w:hAnsi="Times New Roman" w:cs="Times New Roman"/>
          <w:color w:val="222222"/>
          <w:kern w:val="0"/>
          <w:sz w:val="24"/>
          <w:szCs w:val="24"/>
          <w:shd w:val="clear" w:color="auto" w:fill="FFFFFF"/>
          <w14:ligatures w14:val="none"/>
        </w:rPr>
        <w:t>, J. L. (2010). Crossing national boundaries: A typology of qualified immigrants' career orientations. </w:t>
      </w:r>
      <w:r w:rsidRPr="00574009">
        <w:rPr>
          <w:rFonts w:ascii="Times New Roman" w:hAnsi="Times New Roman" w:cs="Times New Roman"/>
          <w:i/>
          <w:iCs/>
          <w:color w:val="222222"/>
          <w:kern w:val="0"/>
          <w:sz w:val="24"/>
          <w:szCs w:val="24"/>
          <w:shd w:val="clear" w:color="auto" w:fill="FFFFFF"/>
          <w14:ligatures w14:val="none"/>
        </w:rPr>
        <w:t>Journal of Organizational Behavior</w:t>
      </w:r>
      <w:r w:rsidRPr="00574009">
        <w:rPr>
          <w:rFonts w:ascii="Times New Roman" w:hAnsi="Times New Roman" w:cs="Times New Roman"/>
          <w:color w:val="222222"/>
          <w:kern w:val="0"/>
          <w:sz w:val="24"/>
          <w:szCs w:val="24"/>
          <w:shd w:val="clear" w:color="auto" w:fill="FFFFFF"/>
          <w14:ligatures w14:val="none"/>
        </w:rPr>
        <w:t>, </w:t>
      </w:r>
      <w:r w:rsidRPr="00574009">
        <w:rPr>
          <w:rFonts w:ascii="Times New Roman" w:hAnsi="Times New Roman" w:cs="Times New Roman"/>
          <w:i/>
          <w:iCs/>
          <w:color w:val="222222"/>
          <w:kern w:val="0"/>
          <w:sz w:val="24"/>
          <w:szCs w:val="24"/>
          <w:shd w:val="clear" w:color="auto" w:fill="FFFFFF"/>
          <w14:ligatures w14:val="none"/>
        </w:rPr>
        <w:t>31</w:t>
      </w:r>
      <w:r w:rsidRPr="00574009">
        <w:rPr>
          <w:rFonts w:ascii="Times New Roman" w:hAnsi="Times New Roman" w:cs="Times New Roman"/>
          <w:color w:val="222222"/>
          <w:kern w:val="0"/>
          <w:sz w:val="24"/>
          <w:szCs w:val="24"/>
          <w:shd w:val="clear" w:color="auto" w:fill="FFFFFF"/>
          <w14:ligatures w14:val="none"/>
        </w:rPr>
        <w:t>(5), 667-686.</w:t>
      </w:r>
    </w:p>
    <w:p w14:paraId="552120F4" w14:textId="77777777" w:rsidR="00574009" w:rsidRPr="00574009" w:rsidRDefault="00574009" w:rsidP="00574009">
      <w:pPr>
        <w:spacing w:line="480" w:lineRule="auto"/>
        <w:ind w:left="720"/>
        <w:jc w:val="both"/>
        <w:rPr>
          <w:rFonts w:ascii="Times New Roman" w:hAnsi="Times New Roman" w:cs="Times New Roman"/>
          <w:b/>
          <w:bCs/>
          <w:kern w:val="0"/>
          <w:sz w:val="24"/>
          <w:szCs w:val="24"/>
          <w:u w:val="single"/>
          <w14:ligatures w14:val="none"/>
        </w:rPr>
      </w:pPr>
    </w:p>
    <w:p w14:paraId="72FA0CE0" w14:textId="77777777" w:rsidR="00574009" w:rsidRPr="00574009" w:rsidRDefault="00574009" w:rsidP="00574009">
      <w:pPr>
        <w:spacing w:line="480" w:lineRule="auto"/>
        <w:ind w:left="720"/>
        <w:jc w:val="both"/>
        <w:rPr>
          <w:rFonts w:ascii="Times New Roman" w:hAnsi="Times New Roman" w:cs="Times New Roman"/>
          <w:b/>
          <w:bCs/>
          <w:color w:val="000000" w:themeColor="text1"/>
          <w:kern w:val="0"/>
          <w:sz w:val="24"/>
          <w:szCs w:val="24"/>
          <w:u w:val="single"/>
          <w14:ligatures w14:val="none"/>
        </w:rPr>
      </w:pPr>
    </w:p>
    <w:p w14:paraId="72FBA953" w14:textId="77777777" w:rsidR="00807E21" w:rsidRDefault="00807E21" w:rsidP="00D50871">
      <w:pPr>
        <w:spacing w:after="120" w:line="240" w:lineRule="auto"/>
        <w:contextualSpacing/>
        <w:rPr>
          <w:rFonts w:ascii="Times New Roman" w:eastAsiaTheme="minorEastAsia" w:hAnsi="Times New Roman" w:cs="Times New Roman"/>
          <w:color w:val="000000" w:themeColor="text1"/>
          <w:kern w:val="24"/>
          <w:sz w:val="24"/>
          <w:szCs w:val="24"/>
          <w:lang w:val="en-GB"/>
          <w14:ligatures w14:val="none"/>
        </w:rPr>
      </w:pPr>
    </w:p>
    <w:p w14:paraId="03E2D6D4" w14:textId="77777777" w:rsidR="00EB6DB5" w:rsidRPr="00D50871" w:rsidRDefault="00EB6DB5" w:rsidP="00D50871">
      <w:pPr>
        <w:spacing w:after="120" w:line="240" w:lineRule="auto"/>
        <w:contextualSpacing/>
        <w:rPr>
          <w:rFonts w:ascii="Times New Roman" w:eastAsiaTheme="minorEastAsia" w:hAnsi="Times New Roman" w:cs="Times New Roman"/>
          <w:color w:val="000000" w:themeColor="text1"/>
          <w:kern w:val="24"/>
          <w:sz w:val="24"/>
          <w:szCs w:val="24"/>
          <w:lang w:val="en-GB"/>
          <w14:ligatures w14:val="none"/>
        </w:rPr>
      </w:pPr>
    </w:p>
    <w:p w14:paraId="5B107C59" w14:textId="77777777" w:rsidR="00E57EA0" w:rsidRPr="00D50871" w:rsidRDefault="00E57EA0" w:rsidP="00D50871">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3F41C5CB" w14:textId="77777777" w:rsidR="00477775" w:rsidRPr="00D50871" w:rsidRDefault="00477775" w:rsidP="00D50871">
      <w:pPr>
        <w:spacing w:after="120" w:line="240" w:lineRule="auto"/>
        <w:contextualSpacing/>
        <w:rPr>
          <w:rFonts w:ascii="Times New Roman" w:eastAsia="Times New Roman" w:hAnsi="Times New Roman" w:cs="Times New Roman"/>
          <w:color w:val="0096D3"/>
          <w:kern w:val="0"/>
          <w:sz w:val="24"/>
          <w:szCs w:val="24"/>
          <w14:ligatures w14:val="none"/>
        </w:rPr>
      </w:pPr>
    </w:p>
    <w:p w14:paraId="11DBE3D3" w14:textId="77777777" w:rsidR="00004C69" w:rsidRPr="00D50871" w:rsidRDefault="00004C69" w:rsidP="00D50871">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280DF2E7" w14:textId="3BBFD98A" w:rsidR="00BC2F48" w:rsidRPr="00D50871" w:rsidRDefault="00BC2F48" w:rsidP="00D50871">
      <w:pPr>
        <w:spacing w:after="120" w:line="240" w:lineRule="auto"/>
        <w:contextualSpacing/>
        <w:rPr>
          <w:rFonts w:ascii="Times New Roman" w:eastAsiaTheme="minorEastAsia" w:hAnsi="Times New Roman" w:cs="Times New Roman"/>
          <w:color w:val="000000" w:themeColor="text1"/>
          <w:kern w:val="24"/>
          <w:sz w:val="24"/>
          <w:szCs w:val="24"/>
          <w14:ligatures w14:val="none"/>
        </w:rPr>
      </w:pPr>
    </w:p>
    <w:p w14:paraId="7DBA9D3B" w14:textId="77777777" w:rsidR="00004C69" w:rsidRPr="00A32DD4" w:rsidRDefault="00004C69" w:rsidP="00D50871">
      <w:pPr>
        <w:spacing w:after="120" w:line="240" w:lineRule="auto"/>
        <w:contextualSpacing/>
        <w:rPr>
          <w:rFonts w:ascii="Times New Roman" w:eastAsia="Times New Roman" w:hAnsi="Times New Roman" w:cs="Times New Roman"/>
          <w:color w:val="0096D3"/>
          <w:kern w:val="0"/>
          <w:sz w:val="24"/>
          <w:szCs w:val="24"/>
          <w14:ligatures w14:val="none"/>
        </w:rPr>
      </w:pPr>
    </w:p>
    <w:p w14:paraId="46A9F76F" w14:textId="47F8AFD2" w:rsidR="00550DF6" w:rsidRPr="00A32DD4" w:rsidRDefault="00550DF6" w:rsidP="00D50871">
      <w:pPr>
        <w:spacing w:line="240" w:lineRule="auto"/>
        <w:rPr>
          <w:rFonts w:ascii="Times New Roman" w:eastAsia="Times New Roman" w:hAnsi="Times New Roman" w:cs="Times New Roman"/>
          <w:kern w:val="0"/>
          <w:sz w:val="24"/>
          <w:szCs w:val="24"/>
          <w14:ligatures w14:val="none"/>
        </w:rPr>
      </w:pPr>
    </w:p>
    <w:p w14:paraId="0DA18C32" w14:textId="77777777" w:rsidR="00434485" w:rsidRPr="00D50871" w:rsidRDefault="00434485" w:rsidP="00D50871">
      <w:pPr>
        <w:spacing w:line="240" w:lineRule="auto"/>
        <w:rPr>
          <w:rFonts w:ascii="Times New Roman" w:eastAsiaTheme="minorEastAsia" w:hAnsi="Times New Roman" w:cs="Times New Roman"/>
          <w:color w:val="000000" w:themeColor="text1"/>
          <w:kern w:val="24"/>
          <w:sz w:val="24"/>
          <w:szCs w:val="24"/>
          <w14:ligatures w14:val="none"/>
        </w:rPr>
      </w:pPr>
    </w:p>
    <w:p w14:paraId="48F116E3" w14:textId="77777777" w:rsidR="00190039" w:rsidRPr="00434485" w:rsidRDefault="00190039">
      <w:pPr>
        <w:rPr>
          <w:rFonts w:ascii="Times New Roman" w:hAnsi="Times New Roman" w:cs="Times New Roman"/>
          <w:sz w:val="28"/>
          <w:szCs w:val="28"/>
        </w:rPr>
      </w:pPr>
    </w:p>
    <w:sectPr w:rsidR="00190039" w:rsidRPr="00434485">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4ED73" w14:textId="77777777" w:rsidR="009B62FE" w:rsidRDefault="009B62FE" w:rsidP="00EE20B4">
      <w:pPr>
        <w:spacing w:after="0" w:line="240" w:lineRule="auto"/>
      </w:pPr>
      <w:r>
        <w:separator/>
      </w:r>
    </w:p>
  </w:endnote>
  <w:endnote w:type="continuationSeparator" w:id="0">
    <w:p w14:paraId="7ABB439C" w14:textId="77777777" w:rsidR="009B62FE" w:rsidRDefault="009B62FE" w:rsidP="00EE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197473"/>
      <w:docPartObj>
        <w:docPartGallery w:val="Page Numbers (Bottom of Page)"/>
        <w:docPartUnique/>
      </w:docPartObj>
    </w:sdtPr>
    <w:sdtEndPr>
      <w:rPr>
        <w:noProof/>
      </w:rPr>
    </w:sdtEndPr>
    <w:sdtContent>
      <w:p w14:paraId="3C4E30EF" w14:textId="175403E6" w:rsidR="00EE20B4" w:rsidRDefault="00EE20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F780F1" w14:textId="77777777" w:rsidR="00EE20B4" w:rsidRDefault="00EE2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90B5" w14:textId="77777777" w:rsidR="009B62FE" w:rsidRDefault="009B62FE" w:rsidP="00EE20B4">
      <w:pPr>
        <w:spacing w:after="0" w:line="240" w:lineRule="auto"/>
      </w:pPr>
      <w:r>
        <w:separator/>
      </w:r>
    </w:p>
  </w:footnote>
  <w:footnote w:type="continuationSeparator" w:id="0">
    <w:p w14:paraId="1AC9696C" w14:textId="77777777" w:rsidR="009B62FE" w:rsidRDefault="009B62FE" w:rsidP="00EE2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46F0"/>
    <w:multiLevelType w:val="hybridMultilevel"/>
    <w:tmpl w:val="46C45766"/>
    <w:lvl w:ilvl="0" w:tplc="40D0C860">
      <w:start w:val="1"/>
      <w:numFmt w:val="bullet"/>
      <w:lvlText w:val=""/>
      <w:lvlJc w:val="left"/>
      <w:pPr>
        <w:tabs>
          <w:tab w:val="num" w:pos="720"/>
        </w:tabs>
        <w:ind w:left="720" w:hanging="360"/>
      </w:pPr>
      <w:rPr>
        <w:rFonts w:ascii="Wingdings" w:hAnsi="Wingdings" w:hint="default"/>
      </w:rPr>
    </w:lvl>
    <w:lvl w:ilvl="1" w:tplc="8F02A9A8" w:tentative="1">
      <w:start w:val="1"/>
      <w:numFmt w:val="bullet"/>
      <w:lvlText w:val=""/>
      <w:lvlJc w:val="left"/>
      <w:pPr>
        <w:tabs>
          <w:tab w:val="num" w:pos="1440"/>
        </w:tabs>
        <w:ind w:left="1440" w:hanging="360"/>
      </w:pPr>
      <w:rPr>
        <w:rFonts w:ascii="Wingdings" w:hAnsi="Wingdings" w:hint="default"/>
      </w:rPr>
    </w:lvl>
    <w:lvl w:ilvl="2" w:tplc="37CE4762" w:tentative="1">
      <w:start w:val="1"/>
      <w:numFmt w:val="bullet"/>
      <w:lvlText w:val=""/>
      <w:lvlJc w:val="left"/>
      <w:pPr>
        <w:tabs>
          <w:tab w:val="num" w:pos="2160"/>
        </w:tabs>
        <w:ind w:left="2160" w:hanging="360"/>
      </w:pPr>
      <w:rPr>
        <w:rFonts w:ascii="Wingdings" w:hAnsi="Wingdings" w:hint="default"/>
      </w:rPr>
    </w:lvl>
    <w:lvl w:ilvl="3" w:tplc="FC887B36" w:tentative="1">
      <w:start w:val="1"/>
      <w:numFmt w:val="bullet"/>
      <w:lvlText w:val=""/>
      <w:lvlJc w:val="left"/>
      <w:pPr>
        <w:tabs>
          <w:tab w:val="num" w:pos="2880"/>
        </w:tabs>
        <w:ind w:left="2880" w:hanging="360"/>
      </w:pPr>
      <w:rPr>
        <w:rFonts w:ascii="Wingdings" w:hAnsi="Wingdings" w:hint="default"/>
      </w:rPr>
    </w:lvl>
    <w:lvl w:ilvl="4" w:tplc="402E7D16" w:tentative="1">
      <w:start w:val="1"/>
      <w:numFmt w:val="bullet"/>
      <w:lvlText w:val=""/>
      <w:lvlJc w:val="left"/>
      <w:pPr>
        <w:tabs>
          <w:tab w:val="num" w:pos="3600"/>
        </w:tabs>
        <w:ind w:left="3600" w:hanging="360"/>
      </w:pPr>
      <w:rPr>
        <w:rFonts w:ascii="Wingdings" w:hAnsi="Wingdings" w:hint="default"/>
      </w:rPr>
    </w:lvl>
    <w:lvl w:ilvl="5" w:tplc="545EF118" w:tentative="1">
      <w:start w:val="1"/>
      <w:numFmt w:val="bullet"/>
      <w:lvlText w:val=""/>
      <w:lvlJc w:val="left"/>
      <w:pPr>
        <w:tabs>
          <w:tab w:val="num" w:pos="4320"/>
        </w:tabs>
        <w:ind w:left="4320" w:hanging="360"/>
      </w:pPr>
      <w:rPr>
        <w:rFonts w:ascii="Wingdings" w:hAnsi="Wingdings" w:hint="default"/>
      </w:rPr>
    </w:lvl>
    <w:lvl w:ilvl="6" w:tplc="C2640086" w:tentative="1">
      <w:start w:val="1"/>
      <w:numFmt w:val="bullet"/>
      <w:lvlText w:val=""/>
      <w:lvlJc w:val="left"/>
      <w:pPr>
        <w:tabs>
          <w:tab w:val="num" w:pos="5040"/>
        </w:tabs>
        <w:ind w:left="5040" w:hanging="360"/>
      </w:pPr>
      <w:rPr>
        <w:rFonts w:ascii="Wingdings" w:hAnsi="Wingdings" w:hint="default"/>
      </w:rPr>
    </w:lvl>
    <w:lvl w:ilvl="7" w:tplc="54AA95D0" w:tentative="1">
      <w:start w:val="1"/>
      <w:numFmt w:val="bullet"/>
      <w:lvlText w:val=""/>
      <w:lvlJc w:val="left"/>
      <w:pPr>
        <w:tabs>
          <w:tab w:val="num" w:pos="5760"/>
        </w:tabs>
        <w:ind w:left="5760" w:hanging="360"/>
      </w:pPr>
      <w:rPr>
        <w:rFonts w:ascii="Wingdings" w:hAnsi="Wingdings" w:hint="default"/>
      </w:rPr>
    </w:lvl>
    <w:lvl w:ilvl="8" w:tplc="DAE64B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5F0D47"/>
    <w:multiLevelType w:val="hybridMultilevel"/>
    <w:tmpl w:val="FE1AED2C"/>
    <w:lvl w:ilvl="0" w:tplc="648EFC0E">
      <w:start w:val="1"/>
      <w:numFmt w:val="bullet"/>
      <w:lvlText w:val=""/>
      <w:lvlJc w:val="left"/>
      <w:pPr>
        <w:tabs>
          <w:tab w:val="num" w:pos="720"/>
        </w:tabs>
        <w:ind w:left="720" w:hanging="360"/>
      </w:pPr>
      <w:rPr>
        <w:rFonts w:ascii="Wingdings" w:hAnsi="Wingdings" w:hint="default"/>
      </w:rPr>
    </w:lvl>
    <w:lvl w:ilvl="1" w:tplc="4886B280" w:tentative="1">
      <w:start w:val="1"/>
      <w:numFmt w:val="bullet"/>
      <w:lvlText w:val=""/>
      <w:lvlJc w:val="left"/>
      <w:pPr>
        <w:tabs>
          <w:tab w:val="num" w:pos="1440"/>
        </w:tabs>
        <w:ind w:left="1440" w:hanging="360"/>
      </w:pPr>
      <w:rPr>
        <w:rFonts w:ascii="Wingdings" w:hAnsi="Wingdings" w:hint="default"/>
      </w:rPr>
    </w:lvl>
    <w:lvl w:ilvl="2" w:tplc="6E7E467C" w:tentative="1">
      <w:start w:val="1"/>
      <w:numFmt w:val="bullet"/>
      <w:lvlText w:val=""/>
      <w:lvlJc w:val="left"/>
      <w:pPr>
        <w:tabs>
          <w:tab w:val="num" w:pos="2160"/>
        </w:tabs>
        <w:ind w:left="2160" w:hanging="360"/>
      </w:pPr>
      <w:rPr>
        <w:rFonts w:ascii="Wingdings" w:hAnsi="Wingdings" w:hint="default"/>
      </w:rPr>
    </w:lvl>
    <w:lvl w:ilvl="3" w:tplc="67024F30" w:tentative="1">
      <w:start w:val="1"/>
      <w:numFmt w:val="bullet"/>
      <w:lvlText w:val=""/>
      <w:lvlJc w:val="left"/>
      <w:pPr>
        <w:tabs>
          <w:tab w:val="num" w:pos="2880"/>
        </w:tabs>
        <w:ind w:left="2880" w:hanging="360"/>
      </w:pPr>
      <w:rPr>
        <w:rFonts w:ascii="Wingdings" w:hAnsi="Wingdings" w:hint="default"/>
      </w:rPr>
    </w:lvl>
    <w:lvl w:ilvl="4" w:tplc="50A2DCE8" w:tentative="1">
      <w:start w:val="1"/>
      <w:numFmt w:val="bullet"/>
      <w:lvlText w:val=""/>
      <w:lvlJc w:val="left"/>
      <w:pPr>
        <w:tabs>
          <w:tab w:val="num" w:pos="3600"/>
        </w:tabs>
        <w:ind w:left="3600" w:hanging="360"/>
      </w:pPr>
      <w:rPr>
        <w:rFonts w:ascii="Wingdings" w:hAnsi="Wingdings" w:hint="default"/>
      </w:rPr>
    </w:lvl>
    <w:lvl w:ilvl="5" w:tplc="64C8B72E" w:tentative="1">
      <w:start w:val="1"/>
      <w:numFmt w:val="bullet"/>
      <w:lvlText w:val=""/>
      <w:lvlJc w:val="left"/>
      <w:pPr>
        <w:tabs>
          <w:tab w:val="num" w:pos="4320"/>
        </w:tabs>
        <w:ind w:left="4320" w:hanging="360"/>
      </w:pPr>
      <w:rPr>
        <w:rFonts w:ascii="Wingdings" w:hAnsi="Wingdings" w:hint="default"/>
      </w:rPr>
    </w:lvl>
    <w:lvl w:ilvl="6" w:tplc="DD2EB692" w:tentative="1">
      <w:start w:val="1"/>
      <w:numFmt w:val="bullet"/>
      <w:lvlText w:val=""/>
      <w:lvlJc w:val="left"/>
      <w:pPr>
        <w:tabs>
          <w:tab w:val="num" w:pos="5040"/>
        </w:tabs>
        <w:ind w:left="5040" w:hanging="360"/>
      </w:pPr>
      <w:rPr>
        <w:rFonts w:ascii="Wingdings" w:hAnsi="Wingdings" w:hint="default"/>
      </w:rPr>
    </w:lvl>
    <w:lvl w:ilvl="7" w:tplc="7ADE0C22" w:tentative="1">
      <w:start w:val="1"/>
      <w:numFmt w:val="bullet"/>
      <w:lvlText w:val=""/>
      <w:lvlJc w:val="left"/>
      <w:pPr>
        <w:tabs>
          <w:tab w:val="num" w:pos="5760"/>
        </w:tabs>
        <w:ind w:left="5760" w:hanging="360"/>
      </w:pPr>
      <w:rPr>
        <w:rFonts w:ascii="Wingdings" w:hAnsi="Wingdings" w:hint="default"/>
      </w:rPr>
    </w:lvl>
    <w:lvl w:ilvl="8" w:tplc="CB5884C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A85A23"/>
    <w:multiLevelType w:val="hybridMultilevel"/>
    <w:tmpl w:val="70248F40"/>
    <w:lvl w:ilvl="0" w:tplc="142C5F30">
      <w:start w:val="1"/>
      <w:numFmt w:val="bullet"/>
      <w:lvlText w:val=""/>
      <w:lvlJc w:val="left"/>
      <w:pPr>
        <w:tabs>
          <w:tab w:val="num" w:pos="720"/>
        </w:tabs>
        <w:ind w:left="720" w:hanging="360"/>
      </w:pPr>
      <w:rPr>
        <w:rFonts w:ascii="Wingdings" w:hAnsi="Wingdings" w:hint="default"/>
      </w:rPr>
    </w:lvl>
    <w:lvl w:ilvl="1" w:tplc="1E4C9106">
      <w:start w:val="1"/>
      <w:numFmt w:val="bullet"/>
      <w:lvlText w:val=""/>
      <w:lvlJc w:val="left"/>
      <w:pPr>
        <w:tabs>
          <w:tab w:val="num" w:pos="1440"/>
        </w:tabs>
        <w:ind w:left="1440" w:hanging="360"/>
      </w:pPr>
      <w:rPr>
        <w:rFonts w:ascii="Wingdings" w:hAnsi="Wingdings" w:hint="default"/>
      </w:rPr>
    </w:lvl>
    <w:lvl w:ilvl="2" w:tplc="2982E462" w:tentative="1">
      <w:start w:val="1"/>
      <w:numFmt w:val="bullet"/>
      <w:lvlText w:val=""/>
      <w:lvlJc w:val="left"/>
      <w:pPr>
        <w:tabs>
          <w:tab w:val="num" w:pos="2160"/>
        </w:tabs>
        <w:ind w:left="2160" w:hanging="360"/>
      </w:pPr>
      <w:rPr>
        <w:rFonts w:ascii="Wingdings" w:hAnsi="Wingdings" w:hint="default"/>
      </w:rPr>
    </w:lvl>
    <w:lvl w:ilvl="3" w:tplc="1B56F1B8" w:tentative="1">
      <w:start w:val="1"/>
      <w:numFmt w:val="bullet"/>
      <w:lvlText w:val=""/>
      <w:lvlJc w:val="left"/>
      <w:pPr>
        <w:tabs>
          <w:tab w:val="num" w:pos="2880"/>
        </w:tabs>
        <w:ind w:left="2880" w:hanging="360"/>
      </w:pPr>
      <w:rPr>
        <w:rFonts w:ascii="Wingdings" w:hAnsi="Wingdings" w:hint="default"/>
      </w:rPr>
    </w:lvl>
    <w:lvl w:ilvl="4" w:tplc="E6D61B96" w:tentative="1">
      <w:start w:val="1"/>
      <w:numFmt w:val="bullet"/>
      <w:lvlText w:val=""/>
      <w:lvlJc w:val="left"/>
      <w:pPr>
        <w:tabs>
          <w:tab w:val="num" w:pos="3600"/>
        </w:tabs>
        <w:ind w:left="3600" w:hanging="360"/>
      </w:pPr>
      <w:rPr>
        <w:rFonts w:ascii="Wingdings" w:hAnsi="Wingdings" w:hint="default"/>
      </w:rPr>
    </w:lvl>
    <w:lvl w:ilvl="5" w:tplc="88048176" w:tentative="1">
      <w:start w:val="1"/>
      <w:numFmt w:val="bullet"/>
      <w:lvlText w:val=""/>
      <w:lvlJc w:val="left"/>
      <w:pPr>
        <w:tabs>
          <w:tab w:val="num" w:pos="4320"/>
        </w:tabs>
        <w:ind w:left="4320" w:hanging="360"/>
      </w:pPr>
      <w:rPr>
        <w:rFonts w:ascii="Wingdings" w:hAnsi="Wingdings" w:hint="default"/>
      </w:rPr>
    </w:lvl>
    <w:lvl w:ilvl="6" w:tplc="27CAF59E" w:tentative="1">
      <w:start w:val="1"/>
      <w:numFmt w:val="bullet"/>
      <w:lvlText w:val=""/>
      <w:lvlJc w:val="left"/>
      <w:pPr>
        <w:tabs>
          <w:tab w:val="num" w:pos="5040"/>
        </w:tabs>
        <w:ind w:left="5040" w:hanging="360"/>
      </w:pPr>
      <w:rPr>
        <w:rFonts w:ascii="Wingdings" w:hAnsi="Wingdings" w:hint="default"/>
      </w:rPr>
    </w:lvl>
    <w:lvl w:ilvl="7" w:tplc="65D2839C" w:tentative="1">
      <w:start w:val="1"/>
      <w:numFmt w:val="bullet"/>
      <w:lvlText w:val=""/>
      <w:lvlJc w:val="left"/>
      <w:pPr>
        <w:tabs>
          <w:tab w:val="num" w:pos="5760"/>
        </w:tabs>
        <w:ind w:left="5760" w:hanging="360"/>
      </w:pPr>
      <w:rPr>
        <w:rFonts w:ascii="Wingdings" w:hAnsi="Wingdings" w:hint="default"/>
      </w:rPr>
    </w:lvl>
    <w:lvl w:ilvl="8" w:tplc="72A6E7E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CD5320"/>
    <w:multiLevelType w:val="multilevel"/>
    <w:tmpl w:val="65747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4706FD"/>
    <w:multiLevelType w:val="hybridMultilevel"/>
    <w:tmpl w:val="8C226E58"/>
    <w:lvl w:ilvl="0" w:tplc="8B70D5DA">
      <w:start w:val="1"/>
      <w:numFmt w:val="bullet"/>
      <w:lvlText w:val=""/>
      <w:lvlJc w:val="left"/>
      <w:pPr>
        <w:tabs>
          <w:tab w:val="num" w:pos="720"/>
        </w:tabs>
        <w:ind w:left="720" w:hanging="360"/>
      </w:pPr>
      <w:rPr>
        <w:rFonts w:ascii="Wingdings" w:hAnsi="Wingdings" w:hint="default"/>
      </w:rPr>
    </w:lvl>
    <w:lvl w:ilvl="1" w:tplc="92A2B7C6" w:tentative="1">
      <w:start w:val="1"/>
      <w:numFmt w:val="bullet"/>
      <w:lvlText w:val=""/>
      <w:lvlJc w:val="left"/>
      <w:pPr>
        <w:tabs>
          <w:tab w:val="num" w:pos="1440"/>
        </w:tabs>
        <w:ind w:left="1440" w:hanging="360"/>
      </w:pPr>
      <w:rPr>
        <w:rFonts w:ascii="Wingdings" w:hAnsi="Wingdings" w:hint="default"/>
      </w:rPr>
    </w:lvl>
    <w:lvl w:ilvl="2" w:tplc="A830C9DC" w:tentative="1">
      <w:start w:val="1"/>
      <w:numFmt w:val="bullet"/>
      <w:lvlText w:val=""/>
      <w:lvlJc w:val="left"/>
      <w:pPr>
        <w:tabs>
          <w:tab w:val="num" w:pos="2160"/>
        </w:tabs>
        <w:ind w:left="2160" w:hanging="360"/>
      </w:pPr>
      <w:rPr>
        <w:rFonts w:ascii="Wingdings" w:hAnsi="Wingdings" w:hint="default"/>
      </w:rPr>
    </w:lvl>
    <w:lvl w:ilvl="3" w:tplc="89CA9AF0" w:tentative="1">
      <w:start w:val="1"/>
      <w:numFmt w:val="bullet"/>
      <w:lvlText w:val=""/>
      <w:lvlJc w:val="left"/>
      <w:pPr>
        <w:tabs>
          <w:tab w:val="num" w:pos="2880"/>
        </w:tabs>
        <w:ind w:left="2880" w:hanging="360"/>
      </w:pPr>
      <w:rPr>
        <w:rFonts w:ascii="Wingdings" w:hAnsi="Wingdings" w:hint="default"/>
      </w:rPr>
    </w:lvl>
    <w:lvl w:ilvl="4" w:tplc="6FC42034" w:tentative="1">
      <w:start w:val="1"/>
      <w:numFmt w:val="bullet"/>
      <w:lvlText w:val=""/>
      <w:lvlJc w:val="left"/>
      <w:pPr>
        <w:tabs>
          <w:tab w:val="num" w:pos="3600"/>
        </w:tabs>
        <w:ind w:left="3600" w:hanging="360"/>
      </w:pPr>
      <w:rPr>
        <w:rFonts w:ascii="Wingdings" w:hAnsi="Wingdings" w:hint="default"/>
      </w:rPr>
    </w:lvl>
    <w:lvl w:ilvl="5" w:tplc="EDE6442E" w:tentative="1">
      <w:start w:val="1"/>
      <w:numFmt w:val="bullet"/>
      <w:lvlText w:val=""/>
      <w:lvlJc w:val="left"/>
      <w:pPr>
        <w:tabs>
          <w:tab w:val="num" w:pos="4320"/>
        </w:tabs>
        <w:ind w:left="4320" w:hanging="360"/>
      </w:pPr>
      <w:rPr>
        <w:rFonts w:ascii="Wingdings" w:hAnsi="Wingdings" w:hint="default"/>
      </w:rPr>
    </w:lvl>
    <w:lvl w:ilvl="6" w:tplc="18F0025C" w:tentative="1">
      <w:start w:val="1"/>
      <w:numFmt w:val="bullet"/>
      <w:lvlText w:val=""/>
      <w:lvlJc w:val="left"/>
      <w:pPr>
        <w:tabs>
          <w:tab w:val="num" w:pos="5040"/>
        </w:tabs>
        <w:ind w:left="5040" w:hanging="360"/>
      </w:pPr>
      <w:rPr>
        <w:rFonts w:ascii="Wingdings" w:hAnsi="Wingdings" w:hint="default"/>
      </w:rPr>
    </w:lvl>
    <w:lvl w:ilvl="7" w:tplc="CA0A5FAC" w:tentative="1">
      <w:start w:val="1"/>
      <w:numFmt w:val="bullet"/>
      <w:lvlText w:val=""/>
      <w:lvlJc w:val="left"/>
      <w:pPr>
        <w:tabs>
          <w:tab w:val="num" w:pos="5760"/>
        </w:tabs>
        <w:ind w:left="5760" w:hanging="360"/>
      </w:pPr>
      <w:rPr>
        <w:rFonts w:ascii="Wingdings" w:hAnsi="Wingdings" w:hint="default"/>
      </w:rPr>
    </w:lvl>
    <w:lvl w:ilvl="8" w:tplc="A536760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4E5838"/>
    <w:multiLevelType w:val="hybridMultilevel"/>
    <w:tmpl w:val="4412E21E"/>
    <w:lvl w:ilvl="0" w:tplc="3F027E22">
      <w:start w:val="1"/>
      <w:numFmt w:val="bullet"/>
      <w:lvlText w:val=""/>
      <w:lvlJc w:val="left"/>
      <w:pPr>
        <w:tabs>
          <w:tab w:val="num" w:pos="720"/>
        </w:tabs>
        <w:ind w:left="720" w:hanging="360"/>
      </w:pPr>
      <w:rPr>
        <w:rFonts w:ascii="Wingdings" w:hAnsi="Wingdings" w:hint="default"/>
      </w:rPr>
    </w:lvl>
    <w:lvl w:ilvl="1" w:tplc="423C7B7E" w:tentative="1">
      <w:start w:val="1"/>
      <w:numFmt w:val="bullet"/>
      <w:lvlText w:val=""/>
      <w:lvlJc w:val="left"/>
      <w:pPr>
        <w:tabs>
          <w:tab w:val="num" w:pos="1440"/>
        </w:tabs>
        <w:ind w:left="1440" w:hanging="360"/>
      </w:pPr>
      <w:rPr>
        <w:rFonts w:ascii="Wingdings" w:hAnsi="Wingdings" w:hint="default"/>
      </w:rPr>
    </w:lvl>
    <w:lvl w:ilvl="2" w:tplc="1FD81318" w:tentative="1">
      <w:start w:val="1"/>
      <w:numFmt w:val="bullet"/>
      <w:lvlText w:val=""/>
      <w:lvlJc w:val="left"/>
      <w:pPr>
        <w:tabs>
          <w:tab w:val="num" w:pos="2160"/>
        </w:tabs>
        <w:ind w:left="2160" w:hanging="360"/>
      </w:pPr>
      <w:rPr>
        <w:rFonts w:ascii="Wingdings" w:hAnsi="Wingdings" w:hint="default"/>
      </w:rPr>
    </w:lvl>
    <w:lvl w:ilvl="3" w:tplc="039E478E" w:tentative="1">
      <w:start w:val="1"/>
      <w:numFmt w:val="bullet"/>
      <w:lvlText w:val=""/>
      <w:lvlJc w:val="left"/>
      <w:pPr>
        <w:tabs>
          <w:tab w:val="num" w:pos="2880"/>
        </w:tabs>
        <w:ind w:left="2880" w:hanging="360"/>
      </w:pPr>
      <w:rPr>
        <w:rFonts w:ascii="Wingdings" w:hAnsi="Wingdings" w:hint="default"/>
      </w:rPr>
    </w:lvl>
    <w:lvl w:ilvl="4" w:tplc="72583E12" w:tentative="1">
      <w:start w:val="1"/>
      <w:numFmt w:val="bullet"/>
      <w:lvlText w:val=""/>
      <w:lvlJc w:val="left"/>
      <w:pPr>
        <w:tabs>
          <w:tab w:val="num" w:pos="3600"/>
        </w:tabs>
        <w:ind w:left="3600" w:hanging="360"/>
      </w:pPr>
      <w:rPr>
        <w:rFonts w:ascii="Wingdings" w:hAnsi="Wingdings" w:hint="default"/>
      </w:rPr>
    </w:lvl>
    <w:lvl w:ilvl="5" w:tplc="C2BAF5DE" w:tentative="1">
      <w:start w:val="1"/>
      <w:numFmt w:val="bullet"/>
      <w:lvlText w:val=""/>
      <w:lvlJc w:val="left"/>
      <w:pPr>
        <w:tabs>
          <w:tab w:val="num" w:pos="4320"/>
        </w:tabs>
        <w:ind w:left="4320" w:hanging="360"/>
      </w:pPr>
      <w:rPr>
        <w:rFonts w:ascii="Wingdings" w:hAnsi="Wingdings" w:hint="default"/>
      </w:rPr>
    </w:lvl>
    <w:lvl w:ilvl="6" w:tplc="D5FCB7B8" w:tentative="1">
      <w:start w:val="1"/>
      <w:numFmt w:val="bullet"/>
      <w:lvlText w:val=""/>
      <w:lvlJc w:val="left"/>
      <w:pPr>
        <w:tabs>
          <w:tab w:val="num" w:pos="5040"/>
        </w:tabs>
        <w:ind w:left="5040" w:hanging="360"/>
      </w:pPr>
      <w:rPr>
        <w:rFonts w:ascii="Wingdings" w:hAnsi="Wingdings" w:hint="default"/>
      </w:rPr>
    </w:lvl>
    <w:lvl w:ilvl="7" w:tplc="7F489608" w:tentative="1">
      <w:start w:val="1"/>
      <w:numFmt w:val="bullet"/>
      <w:lvlText w:val=""/>
      <w:lvlJc w:val="left"/>
      <w:pPr>
        <w:tabs>
          <w:tab w:val="num" w:pos="5760"/>
        </w:tabs>
        <w:ind w:left="5760" w:hanging="360"/>
      </w:pPr>
      <w:rPr>
        <w:rFonts w:ascii="Wingdings" w:hAnsi="Wingdings" w:hint="default"/>
      </w:rPr>
    </w:lvl>
    <w:lvl w:ilvl="8" w:tplc="14C62E8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1A5EC2"/>
    <w:multiLevelType w:val="hybridMultilevel"/>
    <w:tmpl w:val="0568B68C"/>
    <w:lvl w:ilvl="0" w:tplc="B3D6D12C">
      <w:start w:val="1"/>
      <w:numFmt w:val="bullet"/>
      <w:lvlText w:val=""/>
      <w:lvlJc w:val="left"/>
      <w:pPr>
        <w:tabs>
          <w:tab w:val="num" w:pos="720"/>
        </w:tabs>
        <w:ind w:left="720" w:hanging="360"/>
      </w:pPr>
      <w:rPr>
        <w:rFonts w:ascii="Wingdings" w:hAnsi="Wingdings" w:hint="default"/>
      </w:rPr>
    </w:lvl>
    <w:lvl w:ilvl="1" w:tplc="3566E154" w:tentative="1">
      <w:start w:val="1"/>
      <w:numFmt w:val="bullet"/>
      <w:lvlText w:val=""/>
      <w:lvlJc w:val="left"/>
      <w:pPr>
        <w:tabs>
          <w:tab w:val="num" w:pos="1440"/>
        </w:tabs>
        <w:ind w:left="1440" w:hanging="360"/>
      </w:pPr>
      <w:rPr>
        <w:rFonts w:ascii="Wingdings" w:hAnsi="Wingdings" w:hint="default"/>
      </w:rPr>
    </w:lvl>
    <w:lvl w:ilvl="2" w:tplc="F79CE664" w:tentative="1">
      <w:start w:val="1"/>
      <w:numFmt w:val="bullet"/>
      <w:lvlText w:val=""/>
      <w:lvlJc w:val="left"/>
      <w:pPr>
        <w:tabs>
          <w:tab w:val="num" w:pos="2160"/>
        </w:tabs>
        <w:ind w:left="2160" w:hanging="360"/>
      </w:pPr>
      <w:rPr>
        <w:rFonts w:ascii="Wingdings" w:hAnsi="Wingdings" w:hint="default"/>
      </w:rPr>
    </w:lvl>
    <w:lvl w:ilvl="3" w:tplc="321CB48E" w:tentative="1">
      <w:start w:val="1"/>
      <w:numFmt w:val="bullet"/>
      <w:lvlText w:val=""/>
      <w:lvlJc w:val="left"/>
      <w:pPr>
        <w:tabs>
          <w:tab w:val="num" w:pos="2880"/>
        </w:tabs>
        <w:ind w:left="2880" w:hanging="360"/>
      </w:pPr>
      <w:rPr>
        <w:rFonts w:ascii="Wingdings" w:hAnsi="Wingdings" w:hint="default"/>
      </w:rPr>
    </w:lvl>
    <w:lvl w:ilvl="4" w:tplc="4BDEE476" w:tentative="1">
      <w:start w:val="1"/>
      <w:numFmt w:val="bullet"/>
      <w:lvlText w:val=""/>
      <w:lvlJc w:val="left"/>
      <w:pPr>
        <w:tabs>
          <w:tab w:val="num" w:pos="3600"/>
        </w:tabs>
        <w:ind w:left="3600" w:hanging="360"/>
      </w:pPr>
      <w:rPr>
        <w:rFonts w:ascii="Wingdings" w:hAnsi="Wingdings" w:hint="default"/>
      </w:rPr>
    </w:lvl>
    <w:lvl w:ilvl="5" w:tplc="1AC2C5D2" w:tentative="1">
      <w:start w:val="1"/>
      <w:numFmt w:val="bullet"/>
      <w:lvlText w:val=""/>
      <w:lvlJc w:val="left"/>
      <w:pPr>
        <w:tabs>
          <w:tab w:val="num" w:pos="4320"/>
        </w:tabs>
        <w:ind w:left="4320" w:hanging="360"/>
      </w:pPr>
      <w:rPr>
        <w:rFonts w:ascii="Wingdings" w:hAnsi="Wingdings" w:hint="default"/>
      </w:rPr>
    </w:lvl>
    <w:lvl w:ilvl="6" w:tplc="AEBE2A38" w:tentative="1">
      <w:start w:val="1"/>
      <w:numFmt w:val="bullet"/>
      <w:lvlText w:val=""/>
      <w:lvlJc w:val="left"/>
      <w:pPr>
        <w:tabs>
          <w:tab w:val="num" w:pos="5040"/>
        </w:tabs>
        <w:ind w:left="5040" w:hanging="360"/>
      </w:pPr>
      <w:rPr>
        <w:rFonts w:ascii="Wingdings" w:hAnsi="Wingdings" w:hint="default"/>
      </w:rPr>
    </w:lvl>
    <w:lvl w:ilvl="7" w:tplc="085AA808" w:tentative="1">
      <w:start w:val="1"/>
      <w:numFmt w:val="bullet"/>
      <w:lvlText w:val=""/>
      <w:lvlJc w:val="left"/>
      <w:pPr>
        <w:tabs>
          <w:tab w:val="num" w:pos="5760"/>
        </w:tabs>
        <w:ind w:left="5760" w:hanging="360"/>
      </w:pPr>
      <w:rPr>
        <w:rFonts w:ascii="Wingdings" w:hAnsi="Wingdings" w:hint="default"/>
      </w:rPr>
    </w:lvl>
    <w:lvl w:ilvl="8" w:tplc="C51E89D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326DC2"/>
    <w:multiLevelType w:val="hybridMultilevel"/>
    <w:tmpl w:val="0BA04344"/>
    <w:lvl w:ilvl="0" w:tplc="D5C0C7F4">
      <w:start w:val="1"/>
      <w:numFmt w:val="bullet"/>
      <w:lvlText w:val=""/>
      <w:lvlJc w:val="left"/>
      <w:pPr>
        <w:tabs>
          <w:tab w:val="num" w:pos="720"/>
        </w:tabs>
        <w:ind w:left="720" w:hanging="360"/>
      </w:pPr>
      <w:rPr>
        <w:rFonts w:ascii="Wingdings" w:hAnsi="Wingdings" w:hint="default"/>
      </w:rPr>
    </w:lvl>
    <w:lvl w:ilvl="1" w:tplc="6A2EF92A" w:tentative="1">
      <w:start w:val="1"/>
      <w:numFmt w:val="bullet"/>
      <w:lvlText w:val=""/>
      <w:lvlJc w:val="left"/>
      <w:pPr>
        <w:tabs>
          <w:tab w:val="num" w:pos="1440"/>
        </w:tabs>
        <w:ind w:left="1440" w:hanging="360"/>
      </w:pPr>
      <w:rPr>
        <w:rFonts w:ascii="Wingdings" w:hAnsi="Wingdings" w:hint="default"/>
      </w:rPr>
    </w:lvl>
    <w:lvl w:ilvl="2" w:tplc="447A918A" w:tentative="1">
      <w:start w:val="1"/>
      <w:numFmt w:val="bullet"/>
      <w:lvlText w:val=""/>
      <w:lvlJc w:val="left"/>
      <w:pPr>
        <w:tabs>
          <w:tab w:val="num" w:pos="2160"/>
        </w:tabs>
        <w:ind w:left="2160" w:hanging="360"/>
      </w:pPr>
      <w:rPr>
        <w:rFonts w:ascii="Wingdings" w:hAnsi="Wingdings" w:hint="default"/>
      </w:rPr>
    </w:lvl>
    <w:lvl w:ilvl="3" w:tplc="CA7A469E" w:tentative="1">
      <w:start w:val="1"/>
      <w:numFmt w:val="bullet"/>
      <w:lvlText w:val=""/>
      <w:lvlJc w:val="left"/>
      <w:pPr>
        <w:tabs>
          <w:tab w:val="num" w:pos="2880"/>
        </w:tabs>
        <w:ind w:left="2880" w:hanging="360"/>
      </w:pPr>
      <w:rPr>
        <w:rFonts w:ascii="Wingdings" w:hAnsi="Wingdings" w:hint="default"/>
      </w:rPr>
    </w:lvl>
    <w:lvl w:ilvl="4" w:tplc="7D521966" w:tentative="1">
      <w:start w:val="1"/>
      <w:numFmt w:val="bullet"/>
      <w:lvlText w:val=""/>
      <w:lvlJc w:val="left"/>
      <w:pPr>
        <w:tabs>
          <w:tab w:val="num" w:pos="3600"/>
        </w:tabs>
        <w:ind w:left="3600" w:hanging="360"/>
      </w:pPr>
      <w:rPr>
        <w:rFonts w:ascii="Wingdings" w:hAnsi="Wingdings" w:hint="default"/>
      </w:rPr>
    </w:lvl>
    <w:lvl w:ilvl="5" w:tplc="D0ACDCDE" w:tentative="1">
      <w:start w:val="1"/>
      <w:numFmt w:val="bullet"/>
      <w:lvlText w:val=""/>
      <w:lvlJc w:val="left"/>
      <w:pPr>
        <w:tabs>
          <w:tab w:val="num" w:pos="4320"/>
        </w:tabs>
        <w:ind w:left="4320" w:hanging="360"/>
      </w:pPr>
      <w:rPr>
        <w:rFonts w:ascii="Wingdings" w:hAnsi="Wingdings" w:hint="default"/>
      </w:rPr>
    </w:lvl>
    <w:lvl w:ilvl="6" w:tplc="D0026C5C" w:tentative="1">
      <w:start w:val="1"/>
      <w:numFmt w:val="bullet"/>
      <w:lvlText w:val=""/>
      <w:lvlJc w:val="left"/>
      <w:pPr>
        <w:tabs>
          <w:tab w:val="num" w:pos="5040"/>
        </w:tabs>
        <w:ind w:left="5040" w:hanging="360"/>
      </w:pPr>
      <w:rPr>
        <w:rFonts w:ascii="Wingdings" w:hAnsi="Wingdings" w:hint="default"/>
      </w:rPr>
    </w:lvl>
    <w:lvl w:ilvl="7" w:tplc="92E4A3C8" w:tentative="1">
      <w:start w:val="1"/>
      <w:numFmt w:val="bullet"/>
      <w:lvlText w:val=""/>
      <w:lvlJc w:val="left"/>
      <w:pPr>
        <w:tabs>
          <w:tab w:val="num" w:pos="5760"/>
        </w:tabs>
        <w:ind w:left="5760" w:hanging="360"/>
      </w:pPr>
      <w:rPr>
        <w:rFonts w:ascii="Wingdings" w:hAnsi="Wingdings" w:hint="default"/>
      </w:rPr>
    </w:lvl>
    <w:lvl w:ilvl="8" w:tplc="BE3A514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951201"/>
    <w:multiLevelType w:val="hybridMultilevel"/>
    <w:tmpl w:val="D50013F6"/>
    <w:lvl w:ilvl="0" w:tplc="1DA2166C">
      <w:start w:val="1"/>
      <w:numFmt w:val="bullet"/>
      <w:lvlText w:val=""/>
      <w:lvlJc w:val="left"/>
      <w:pPr>
        <w:tabs>
          <w:tab w:val="num" w:pos="720"/>
        </w:tabs>
        <w:ind w:left="720" w:hanging="360"/>
      </w:pPr>
      <w:rPr>
        <w:rFonts w:ascii="Wingdings" w:hAnsi="Wingdings" w:hint="default"/>
      </w:rPr>
    </w:lvl>
    <w:lvl w:ilvl="1" w:tplc="82F80D82" w:tentative="1">
      <w:start w:val="1"/>
      <w:numFmt w:val="bullet"/>
      <w:lvlText w:val=""/>
      <w:lvlJc w:val="left"/>
      <w:pPr>
        <w:tabs>
          <w:tab w:val="num" w:pos="1440"/>
        </w:tabs>
        <w:ind w:left="1440" w:hanging="360"/>
      </w:pPr>
      <w:rPr>
        <w:rFonts w:ascii="Wingdings" w:hAnsi="Wingdings" w:hint="default"/>
      </w:rPr>
    </w:lvl>
    <w:lvl w:ilvl="2" w:tplc="7124CFF8" w:tentative="1">
      <w:start w:val="1"/>
      <w:numFmt w:val="bullet"/>
      <w:lvlText w:val=""/>
      <w:lvlJc w:val="left"/>
      <w:pPr>
        <w:tabs>
          <w:tab w:val="num" w:pos="2160"/>
        </w:tabs>
        <w:ind w:left="2160" w:hanging="360"/>
      </w:pPr>
      <w:rPr>
        <w:rFonts w:ascii="Wingdings" w:hAnsi="Wingdings" w:hint="default"/>
      </w:rPr>
    </w:lvl>
    <w:lvl w:ilvl="3" w:tplc="E1CE5FE2" w:tentative="1">
      <w:start w:val="1"/>
      <w:numFmt w:val="bullet"/>
      <w:lvlText w:val=""/>
      <w:lvlJc w:val="left"/>
      <w:pPr>
        <w:tabs>
          <w:tab w:val="num" w:pos="2880"/>
        </w:tabs>
        <w:ind w:left="2880" w:hanging="360"/>
      </w:pPr>
      <w:rPr>
        <w:rFonts w:ascii="Wingdings" w:hAnsi="Wingdings" w:hint="default"/>
      </w:rPr>
    </w:lvl>
    <w:lvl w:ilvl="4" w:tplc="C3AE807C" w:tentative="1">
      <w:start w:val="1"/>
      <w:numFmt w:val="bullet"/>
      <w:lvlText w:val=""/>
      <w:lvlJc w:val="left"/>
      <w:pPr>
        <w:tabs>
          <w:tab w:val="num" w:pos="3600"/>
        </w:tabs>
        <w:ind w:left="3600" w:hanging="360"/>
      </w:pPr>
      <w:rPr>
        <w:rFonts w:ascii="Wingdings" w:hAnsi="Wingdings" w:hint="default"/>
      </w:rPr>
    </w:lvl>
    <w:lvl w:ilvl="5" w:tplc="A0265A40" w:tentative="1">
      <w:start w:val="1"/>
      <w:numFmt w:val="bullet"/>
      <w:lvlText w:val=""/>
      <w:lvlJc w:val="left"/>
      <w:pPr>
        <w:tabs>
          <w:tab w:val="num" w:pos="4320"/>
        </w:tabs>
        <w:ind w:left="4320" w:hanging="360"/>
      </w:pPr>
      <w:rPr>
        <w:rFonts w:ascii="Wingdings" w:hAnsi="Wingdings" w:hint="default"/>
      </w:rPr>
    </w:lvl>
    <w:lvl w:ilvl="6" w:tplc="A072B870" w:tentative="1">
      <w:start w:val="1"/>
      <w:numFmt w:val="bullet"/>
      <w:lvlText w:val=""/>
      <w:lvlJc w:val="left"/>
      <w:pPr>
        <w:tabs>
          <w:tab w:val="num" w:pos="5040"/>
        </w:tabs>
        <w:ind w:left="5040" w:hanging="360"/>
      </w:pPr>
      <w:rPr>
        <w:rFonts w:ascii="Wingdings" w:hAnsi="Wingdings" w:hint="default"/>
      </w:rPr>
    </w:lvl>
    <w:lvl w:ilvl="7" w:tplc="1568B42C" w:tentative="1">
      <w:start w:val="1"/>
      <w:numFmt w:val="bullet"/>
      <w:lvlText w:val=""/>
      <w:lvlJc w:val="left"/>
      <w:pPr>
        <w:tabs>
          <w:tab w:val="num" w:pos="5760"/>
        </w:tabs>
        <w:ind w:left="5760" w:hanging="360"/>
      </w:pPr>
      <w:rPr>
        <w:rFonts w:ascii="Wingdings" w:hAnsi="Wingdings" w:hint="default"/>
      </w:rPr>
    </w:lvl>
    <w:lvl w:ilvl="8" w:tplc="8AD0F96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273580"/>
    <w:multiLevelType w:val="multilevel"/>
    <w:tmpl w:val="3B545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370065"/>
    <w:multiLevelType w:val="hybridMultilevel"/>
    <w:tmpl w:val="84786750"/>
    <w:lvl w:ilvl="0" w:tplc="EA44EB04">
      <w:start w:val="1"/>
      <w:numFmt w:val="bullet"/>
      <w:lvlText w:val=""/>
      <w:lvlJc w:val="left"/>
      <w:pPr>
        <w:tabs>
          <w:tab w:val="num" w:pos="720"/>
        </w:tabs>
        <w:ind w:left="720" w:hanging="360"/>
      </w:pPr>
      <w:rPr>
        <w:rFonts w:ascii="Wingdings" w:hAnsi="Wingdings" w:hint="default"/>
      </w:rPr>
    </w:lvl>
    <w:lvl w:ilvl="1" w:tplc="8F7642F2" w:tentative="1">
      <w:start w:val="1"/>
      <w:numFmt w:val="bullet"/>
      <w:lvlText w:val=""/>
      <w:lvlJc w:val="left"/>
      <w:pPr>
        <w:tabs>
          <w:tab w:val="num" w:pos="1440"/>
        </w:tabs>
        <w:ind w:left="1440" w:hanging="360"/>
      </w:pPr>
      <w:rPr>
        <w:rFonts w:ascii="Wingdings" w:hAnsi="Wingdings" w:hint="default"/>
      </w:rPr>
    </w:lvl>
    <w:lvl w:ilvl="2" w:tplc="BDB690B4" w:tentative="1">
      <w:start w:val="1"/>
      <w:numFmt w:val="bullet"/>
      <w:lvlText w:val=""/>
      <w:lvlJc w:val="left"/>
      <w:pPr>
        <w:tabs>
          <w:tab w:val="num" w:pos="2160"/>
        </w:tabs>
        <w:ind w:left="2160" w:hanging="360"/>
      </w:pPr>
      <w:rPr>
        <w:rFonts w:ascii="Wingdings" w:hAnsi="Wingdings" w:hint="default"/>
      </w:rPr>
    </w:lvl>
    <w:lvl w:ilvl="3" w:tplc="CCAC5C54" w:tentative="1">
      <w:start w:val="1"/>
      <w:numFmt w:val="bullet"/>
      <w:lvlText w:val=""/>
      <w:lvlJc w:val="left"/>
      <w:pPr>
        <w:tabs>
          <w:tab w:val="num" w:pos="2880"/>
        </w:tabs>
        <w:ind w:left="2880" w:hanging="360"/>
      </w:pPr>
      <w:rPr>
        <w:rFonts w:ascii="Wingdings" w:hAnsi="Wingdings" w:hint="default"/>
      </w:rPr>
    </w:lvl>
    <w:lvl w:ilvl="4" w:tplc="7A4C3AB8" w:tentative="1">
      <w:start w:val="1"/>
      <w:numFmt w:val="bullet"/>
      <w:lvlText w:val=""/>
      <w:lvlJc w:val="left"/>
      <w:pPr>
        <w:tabs>
          <w:tab w:val="num" w:pos="3600"/>
        </w:tabs>
        <w:ind w:left="3600" w:hanging="360"/>
      </w:pPr>
      <w:rPr>
        <w:rFonts w:ascii="Wingdings" w:hAnsi="Wingdings" w:hint="default"/>
      </w:rPr>
    </w:lvl>
    <w:lvl w:ilvl="5" w:tplc="29087D3C" w:tentative="1">
      <w:start w:val="1"/>
      <w:numFmt w:val="bullet"/>
      <w:lvlText w:val=""/>
      <w:lvlJc w:val="left"/>
      <w:pPr>
        <w:tabs>
          <w:tab w:val="num" w:pos="4320"/>
        </w:tabs>
        <w:ind w:left="4320" w:hanging="360"/>
      </w:pPr>
      <w:rPr>
        <w:rFonts w:ascii="Wingdings" w:hAnsi="Wingdings" w:hint="default"/>
      </w:rPr>
    </w:lvl>
    <w:lvl w:ilvl="6" w:tplc="CB18FBAA" w:tentative="1">
      <w:start w:val="1"/>
      <w:numFmt w:val="bullet"/>
      <w:lvlText w:val=""/>
      <w:lvlJc w:val="left"/>
      <w:pPr>
        <w:tabs>
          <w:tab w:val="num" w:pos="5040"/>
        </w:tabs>
        <w:ind w:left="5040" w:hanging="360"/>
      </w:pPr>
      <w:rPr>
        <w:rFonts w:ascii="Wingdings" w:hAnsi="Wingdings" w:hint="default"/>
      </w:rPr>
    </w:lvl>
    <w:lvl w:ilvl="7" w:tplc="4E9894EC" w:tentative="1">
      <w:start w:val="1"/>
      <w:numFmt w:val="bullet"/>
      <w:lvlText w:val=""/>
      <w:lvlJc w:val="left"/>
      <w:pPr>
        <w:tabs>
          <w:tab w:val="num" w:pos="5760"/>
        </w:tabs>
        <w:ind w:left="5760" w:hanging="360"/>
      </w:pPr>
      <w:rPr>
        <w:rFonts w:ascii="Wingdings" w:hAnsi="Wingdings" w:hint="default"/>
      </w:rPr>
    </w:lvl>
    <w:lvl w:ilvl="8" w:tplc="9748283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B8055E"/>
    <w:multiLevelType w:val="hybridMultilevel"/>
    <w:tmpl w:val="1B561A26"/>
    <w:lvl w:ilvl="0" w:tplc="912609E4">
      <w:start w:val="1"/>
      <w:numFmt w:val="bullet"/>
      <w:lvlText w:val=""/>
      <w:lvlJc w:val="left"/>
      <w:pPr>
        <w:tabs>
          <w:tab w:val="num" w:pos="720"/>
        </w:tabs>
        <w:ind w:left="720" w:hanging="360"/>
      </w:pPr>
      <w:rPr>
        <w:rFonts w:ascii="Wingdings" w:hAnsi="Wingdings" w:hint="default"/>
      </w:rPr>
    </w:lvl>
    <w:lvl w:ilvl="1" w:tplc="F036CB6C" w:tentative="1">
      <w:start w:val="1"/>
      <w:numFmt w:val="bullet"/>
      <w:lvlText w:val=""/>
      <w:lvlJc w:val="left"/>
      <w:pPr>
        <w:tabs>
          <w:tab w:val="num" w:pos="1440"/>
        </w:tabs>
        <w:ind w:left="1440" w:hanging="360"/>
      </w:pPr>
      <w:rPr>
        <w:rFonts w:ascii="Wingdings" w:hAnsi="Wingdings" w:hint="default"/>
      </w:rPr>
    </w:lvl>
    <w:lvl w:ilvl="2" w:tplc="8C007DFE" w:tentative="1">
      <w:start w:val="1"/>
      <w:numFmt w:val="bullet"/>
      <w:lvlText w:val=""/>
      <w:lvlJc w:val="left"/>
      <w:pPr>
        <w:tabs>
          <w:tab w:val="num" w:pos="2160"/>
        </w:tabs>
        <w:ind w:left="2160" w:hanging="360"/>
      </w:pPr>
      <w:rPr>
        <w:rFonts w:ascii="Wingdings" w:hAnsi="Wingdings" w:hint="default"/>
      </w:rPr>
    </w:lvl>
    <w:lvl w:ilvl="3" w:tplc="F88CC36E" w:tentative="1">
      <w:start w:val="1"/>
      <w:numFmt w:val="bullet"/>
      <w:lvlText w:val=""/>
      <w:lvlJc w:val="left"/>
      <w:pPr>
        <w:tabs>
          <w:tab w:val="num" w:pos="2880"/>
        </w:tabs>
        <w:ind w:left="2880" w:hanging="360"/>
      </w:pPr>
      <w:rPr>
        <w:rFonts w:ascii="Wingdings" w:hAnsi="Wingdings" w:hint="default"/>
      </w:rPr>
    </w:lvl>
    <w:lvl w:ilvl="4" w:tplc="D0D65802" w:tentative="1">
      <w:start w:val="1"/>
      <w:numFmt w:val="bullet"/>
      <w:lvlText w:val=""/>
      <w:lvlJc w:val="left"/>
      <w:pPr>
        <w:tabs>
          <w:tab w:val="num" w:pos="3600"/>
        </w:tabs>
        <w:ind w:left="3600" w:hanging="360"/>
      </w:pPr>
      <w:rPr>
        <w:rFonts w:ascii="Wingdings" w:hAnsi="Wingdings" w:hint="default"/>
      </w:rPr>
    </w:lvl>
    <w:lvl w:ilvl="5" w:tplc="A202A21E" w:tentative="1">
      <w:start w:val="1"/>
      <w:numFmt w:val="bullet"/>
      <w:lvlText w:val=""/>
      <w:lvlJc w:val="left"/>
      <w:pPr>
        <w:tabs>
          <w:tab w:val="num" w:pos="4320"/>
        </w:tabs>
        <w:ind w:left="4320" w:hanging="360"/>
      </w:pPr>
      <w:rPr>
        <w:rFonts w:ascii="Wingdings" w:hAnsi="Wingdings" w:hint="default"/>
      </w:rPr>
    </w:lvl>
    <w:lvl w:ilvl="6" w:tplc="FD4841D4" w:tentative="1">
      <w:start w:val="1"/>
      <w:numFmt w:val="bullet"/>
      <w:lvlText w:val=""/>
      <w:lvlJc w:val="left"/>
      <w:pPr>
        <w:tabs>
          <w:tab w:val="num" w:pos="5040"/>
        </w:tabs>
        <w:ind w:left="5040" w:hanging="360"/>
      </w:pPr>
      <w:rPr>
        <w:rFonts w:ascii="Wingdings" w:hAnsi="Wingdings" w:hint="default"/>
      </w:rPr>
    </w:lvl>
    <w:lvl w:ilvl="7" w:tplc="BC36D86E" w:tentative="1">
      <w:start w:val="1"/>
      <w:numFmt w:val="bullet"/>
      <w:lvlText w:val=""/>
      <w:lvlJc w:val="left"/>
      <w:pPr>
        <w:tabs>
          <w:tab w:val="num" w:pos="5760"/>
        </w:tabs>
        <w:ind w:left="5760" w:hanging="360"/>
      </w:pPr>
      <w:rPr>
        <w:rFonts w:ascii="Wingdings" w:hAnsi="Wingdings" w:hint="default"/>
      </w:rPr>
    </w:lvl>
    <w:lvl w:ilvl="8" w:tplc="A516DEF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0B3789"/>
    <w:multiLevelType w:val="hybridMultilevel"/>
    <w:tmpl w:val="99F83C34"/>
    <w:lvl w:ilvl="0" w:tplc="E7B0D2CC">
      <w:start w:val="1"/>
      <w:numFmt w:val="bullet"/>
      <w:lvlText w:val=""/>
      <w:lvlJc w:val="left"/>
      <w:pPr>
        <w:tabs>
          <w:tab w:val="num" w:pos="720"/>
        </w:tabs>
        <w:ind w:left="720" w:hanging="360"/>
      </w:pPr>
      <w:rPr>
        <w:rFonts w:ascii="Wingdings" w:hAnsi="Wingdings" w:hint="default"/>
      </w:rPr>
    </w:lvl>
    <w:lvl w:ilvl="1" w:tplc="9C1C7B6E" w:tentative="1">
      <w:start w:val="1"/>
      <w:numFmt w:val="bullet"/>
      <w:lvlText w:val=""/>
      <w:lvlJc w:val="left"/>
      <w:pPr>
        <w:tabs>
          <w:tab w:val="num" w:pos="1440"/>
        </w:tabs>
        <w:ind w:left="1440" w:hanging="360"/>
      </w:pPr>
      <w:rPr>
        <w:rFonts w:ascii="Wingdings" w:hAnsi="Wingdings" w:hint="default"/>
      </w:rPr>
    </w:lvl>
    <w:lvl w:ilvl="2" w:tplc="C0DEB0EC" w:tentative="1">
      <w:start w:val="1"/>
      <w:numFmt w:val="bullet"/>
      <w:lvlText w:val=""/>
      <w:lvlJc w:val="left"/>
      <w:pPr>
        <w:tabs>
          <w:tab w:val="num" w:pos="2160"/>
        </w:tabs>
        <w:ind w:left="2160" w:hanging="360"/>
      </w:pPr>
      <w:rPr>
        <w:rFonts w:ascii="Wingdings" w:hAnsi="Wingdings" w:hint="default"/>
      </w:rPr>
    </w:lvl>
    <w:lvl w:ilvl="3" w:tplc="E964615E" w:tentative="1">
      <w:start w:val="1"/>
      <w:numFmt w:val="bullet"/>
      <w:lvlText w:val=""/>
      <w:lvlJc w:val="left"/>
      <w:pPr>
        <w:tabs>
          <w:tab w:val="num" w:pos="2880"/>
        </w:tabs>
        <w:ind w:left="2880" w:hanging="360"/>
      </w:pPr>
      <w:rPr>
        <w:rFonts w:ascii="Wingdings" w:hAnsi="Wingdings" w:hint="default"/>
      </w:rPr>
    </w:lvl>
    <w:lvl w:ilvl="4" w:tplc="ECB81124" w:tentative="1">
      <w:start w:val="1"/>
      <w:numFmt w:val="bullet"/>
      <w:lvlText w:val=""/>
      <w:lvlJc w:val="left"/>
      <w:pPr>
        <w:tabs>
          <w:tab w:val="num" w:pos="3600"/>
        </w:tabs>
        <w:ind w:left="3600" w:hanging="360"/>
      </w:pPr>
      <w:rPr>
        <w:rFonts w:ascii="Wingdings" w:hAnsi="Wingdings" w:hint="default"/>
      </w:rPr>
    </w:lvl>
    <w:lvl w:ilvl="5" w:tplc="F52EA14E" w:tentative="1">
      <w:start w:val="1"/>
      <w:numFmt w:val="bullet"/>
      <w:lvlText w:val=""/>
      <w:lvlJc w:val="left"/>
      <w:pPr>
        <w:tabs>
          <w:tab w:val="num" w:pos="4320"/>
        </w:tabs>
        <w:ind w:left="4320" w:hanging="360"/>
      </w:pPr>
      <w:rPr>
        <w:rFonts w:ascii="Wingdings" w:hAnsi="Wingdings" w:hint="default"/>
      </w:rPr>
    </w:lvl>
    <w:lvl w:ilvl="6" w:tplc="A6B2AED6" w:tentative="1">
      <w:start w:val="1"/>
      <w:numFmt w:val="bullet"/>
      <w:lvlText w:val=""/>
      <w:lvlJc w:val="left"/>
      <w:pPr>
        <w:tabs>
          <w:tab w:val="num" w:pos="5040"/>
        </w:tabs>
        <w:ind w:left="5040" w:hanging="360"/>
      </w:pPr>
      <w:rPr>
        <w:rFonts w:ascii="Wingdings" w:hAnsi="Wingdings" w:hint="default"/>
      </w:rPr>
    </w:lvl>
    <w:lvl w:ilvl="7" w:tplc="D89A2686" w:tentative="1">
      <w:start w:val="1"/>
      <w:numFmt w:val="bullet"/>
      <w:lvlText w:val=""/>
      <w:lvlJc w:val="left"/>
      <w:pPr>
        <w:tabs>
          <w:tab w:val="num" w:pos="5760"/>
        </w:tabs>
        <w:ind w:left="5760" w:hanging="360"/>
      </w:pPr>
      <w:rPr>
        <w:rFonts w:ascii="Wingdings" w:hAnsi="Wingdings" w:hint="default"/>
      </w:rPr>
    </w:lvl>
    <w:lvl w:ilvl="8" w:tplc="4FA04174" w:tentative="1">
      <w:start w:val="1"/>
      <w:numFmt w:val="bullet"/>
      <w:lvlText w:val=""/>
      <w:lvlJc w:val="left"/>
      <w:pPr>
        <w:tabs>
          <w:tab w:val="num" w:pos="6480"/>
        </w:tabs>
        <w:ind w:left="6480" w:hanging="360"/>
      </w:pPr>
      <w:rPr>
        <w:rFonts w:ascii="Wingdings" w:hAnsi="Wingdings" w:hint="default"/>
      </w:rPr>
    </w:lvl>
  </w:abstractNum>
  <w:num w:numId="1" w16cid:durableId="307395626">
    <w:abstractNumId w:val="0"/>
  </w:num>
  <w:num w:numId="2" w16cid:durableId="925769248">
    <w:abstractNumId w:val="4"/>
  </w:num>
  <w:num w:numId="3" w16cid:durableId="1033534537">
    <w:abstractNumId w:val="11"/>
  </w:num>
  <w:num w:numId="4" w16cid:durableId="942302994">
    <w:abstractNumId w:val="5"/>
  </w:num>
  <w:num w:numId="5" w16cid:durableId="950236287">
    <w:abstractNumId w:val="6"/>
  </w:num>
  <w:num w:numId="6" w16cid:durableId="1781409367">
    <w:abstractNumId w:val="8"/>
  </w:num>
  <w:num w:numId="7" w16cid:durableId="447359250">
    <w:abstractNumId w:val="9"/>
  </w:num>
  <w:num w:numId="8" w16cid:durableId="2140417144">
    <w:abstractNumId w:val="7"/>
  </w:num>
  <w:num w:numId="9" w16cid:durableId="408963311">
    <w:abstractNumId w:val="1"/>
  </w:num>
  <w:num w:numId="10" w16cid:durableId="120924342">
    <w:abstractNumId w:val="2"/>
  </w:num>
  <w:num w:numId="11" w16cid:durableId="1094015515">
    <w:abstractNumId w:val="12"/>
  </w:num>
  <w:num w:numId="12" w16cid:durableId="955478680">
    <w:abstractNumId w:val="10"/>
  </w:num>
  <w:num w:numId="13" w16cid:durableId="10550824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4C"/>
    <w:rsid w:val="00004C69"/>
    <w:rsid w:val="00007E36"/>
    <w:rsid w:val="000151B2"/>
    <w:rsid w:val="00032754"/>
    <w:rsid w:val="00034595"/>
    <w:rsid w:val="00054B36"/>
    <w:rsid w:val="0006455E"/>
    <w:rsid w:val="0008499B"/>
    <w:rsid w:val="000B630D"/>
    <w:rsid w:val="000C6853"/>
    <w:rsid w:val="000D5E97"/>
    <w:rsid w:val="000D7CF9"/>
    <w:rsid w:val="0010371E"/>
    <w:rsid w:val="0010583F"/>
    <w:rsid w:val="0011149F"/>
    <w:rsid w:val="0011590E"/>
    <w:rsid w:val="00116080"/>
    <w:rsid w:val="001253A0"/>
    <w:rsid w:val="001316A3"/>
    <w:rsid w:val="00132398"/>
    <w:rsid w:val="00135E9C"/>
    <w:rsid w:val="00137D1C"/>
    <w:rsid w:val="0014482D"/>
    <w:rsid w:val="00154E97"/>
    <w:rsid w:val="00166C9E"/>
    <w:rsid w:val="00166D04"/>
    <w:rsid w:val="001725AA"/>
    <w:rsid w:val="001844C3"/>
    <w:rsid w:val="00190039"/>
    <w:rsid w:val="001921B1"/>
    <w:rsid w:val="001A248A"/>
    <w:rsid w:val="001B1362"/>
    <w:rsid w:val="001B1DE8"/>
    <w:rsid w:val="001C4039"/>
    <w:rsid w:val="001E5333"/>
    <w:rsid w:val="00214D5B"/>
    <w:rsid w:val="002171B1"/>
    <w:rsid w:val="00217843"/>
    <w:rsid w:val="00232287"/>
    <w:rsid w:val="002335D0"/>
    <w:rsid w:val="00252661"/>
    <w:rsid w:val="00252C95"/>
    <w:rsid w:val="00260538"/>
    <w:rsid w:val="00266B0C"/>
    <w:rsid w:val="00273E5B"/>
    <w:rsid w:val="002775EE"/>
    <w:rsid w:val="00281B08"/>
    <w:rsid w:val="00286205"/>
    <w:rsid w:val="00290504"/>
    <w:rsid w:val="002A1A85"/>
    <w:rsid w:val="002A44C3"/>
    <w:rsid w:val="002B5C3C"/>
    <w:rsid w:val="002C51B5"/>
    <w:rsid w:val="002D6656"/>
    <w:rsid w:val="002E0A76"/>
    <w:rsid w:val="002F5B96"/>
    <w:rsid w:val="002F7600"/>
    <w:rsid w:val="00322141"/>
    <w:rsid w:val="00323369"/>
    <w:rsid w:val="00354BCA"/>
    <w:rsid w:val="0035610C"/>
    <w:rsid w:val="00373C3D"/>
    <w:rsid w:val="003A4A34"/>
    <w:rsid w:val="003A64F1"/>
    <w:rsid w:val="003B0111"/>
    <w:rsid w:val="003B0229"/>
    <w:rsid w:val="003C3FC5"/>
    <w:rsid w:val="003D21E2"/>
    <w:rsid w:val="003D4DDA"/>
    <w:rsid w:val="003E4058"/>
    <w:rsid w:val="003E52D8"/>
    <w:rsid w:val="003E7D2E"/>
    <w:rsid w:val="003F2FF8"/>
    <w:rsid w:val="003F544E"/>
    <w:rsid w:val="00406728"/>
    <w:rsid w:val="00417F35"/>
    <w:rsid w:val="0042797F"/>
    <w:rsid w:val="004321EB"/>
    <w:rsid w:val="00434485"/>
    <w:rsid w:val="0044455C"/>
    <w:rsid w:val="00452B87"/>
    <w:rsid w:val="00454A4C"/>
    <w:rsid w:val="0045780D"/>
    <w:rsid w:val="00477775"/>
    <w:rsid w:val="00496625"/>
    <w:rsid w:val="004A27A5"/>
    <w:rsid w:val="004B09BA"/>
    <w:rsid w:val="004B5392"/>
    <w:rsid w:val="004C708D"/>
    <w:rsid w:val="004D496C"/>
    <w:rsid w:val="004E50D1"/>
    <w:rsid w:val="004F0850"/>
    <w:rsid w:val="004F2DCD"/>
    <w:rsid w:val="00506B2D"/>
    <w:rsid w:val="00506B75"/>
    <w:rsid w:val="00512A6C"/>
    <w:rsid w:val="0053565D"/>
    <w:rsid w:val="00541942"/>
    <w:rsid w:val="00550DF6"/>
    <w:rsid w:val="0055176E"/>
    <w:rsid w:val="00551F89"/>
    <w:rsid w:val="00562840"/>
    <w:rsid w:val="00574009"/>
    <w:rsid w:val="00583947"/>
    <w:rsid w:val="005B4029"/>
    <w:rsid w:val="005B52FB"/>
    <w:rsid w:val="005C50E9"/>
    <w:rsid w:val="005E3E0B"/>
    <w:rsid w:val="005E50C8"/>
    <w:rsid w:val="005F0F13"/>
    <w:rsid w:val="005F4709"/>
    <w:rsid w:val="0060264F"/>
    <w:rsid w:val="006050FB"/>
    <w:rsid w:val="0064281D"/>
    <w:rsid w:val="00673F37"/>
    <w:rsid w:val="00673FF2"/>
    <w:rsid w:val="00676642"/>
    <w:rsid w:val="006766C9"/>
    <w:rsid w:val="00686CBC"/>
    <w:rsid w:val="00696E61"/>
    <w:rsid w:val="006A6595"/>
    <w:rsid w:val="006B2967"/>
    <w:rsid w:val="006B3186"/>
    <w:rsid w:val="006B3838"/>
    <w:rsid w:val="006B42A8"/>
    <w:rsid w:val="006B4620"/>
    <w:rsid w:val="006C4684"/>
    <w:rsid w:val="006D4508"/>
    <w:rsid w:val="00700F68"/>
    <w:rsid w:val="007103DC"/>
    <w:rsid w:val="00724C15"/>
    <w:rsid w:val="00724FD9"/>
    <w:rsid w:val="00744128"/>
    <w:rsid w:val="00755991"/>
    <w:rsid w:val="00761814"/>
    <w:rsid w:val="00767657"/>
    <w:rsid w:val="00770B58"/>
    <w:rsid w:val="0077144F"/>
    <w:rsid w:val="00775D96"/>
    <w:rsid w:val="0078508F"/>
    <w:rsid w:val="0078561C"/>
    <w:rsid w:val="007A61EA"/>
    <w:rsid w:val="007B5C69"/>
    <w:rsid w:val="007D0C76"/>
    <w:rsid w:val="007D666D"/>
    <w:rsid w:val="007F3BA9"/>
    <w:rsid w:val="00800D84"/>
    <w:rsid w:val="00807E21"/>
    <w:rsid w:val="00826F7D"/>
    <w:rsid w:val="008343FE"/>
    <w:rsid w:val="00840430"/>
    <w:rsid w:val="00845719"/>
    <w:rsid w:val="00851F23"/>
    <w:rsid w:val="0086611E"/>
    <w:rsid w:val="00867FB0"/>
    <w:rsid w:val="00876B02"/>
    <w:rsid w:val="00877587"/>
    <w:rsid w:val="008851AE"/>
    <w:rsid w:val="00892738"/>
    <w:rsid w:val="00897B4A"/>
    <w:rsid w:val="00897CF5"/>
    <w:rsid w:val="008A15DA"/>
    <w:rsid w:val="008D355A"/>
    <w:rsid w:val="008D4C45"/>
    <w:rsid w:val="008D68EA"/>
    <w:rsid w:val="008D6D75"/>
    <w:rsid w:val="008E3CE0"/>
    <w:rsid w:val="008E5011"/>
    <w:rsid w:val="008E5645"/>
    <w:rsid w:val="008F2263"/>
    <w:rsid w:val="009140B1"/>
    <w:rsid w:val="00920375"/>
    <w:rsid w:val="009343F7"/>
    <w:rsid w:val="00942499"/>
    <w:rsid w:val="0094393F"/>
    <w:rsid w:val="00952445"/>
    <w:rsid w:val="0096499D"/>
    <w:rsid w:val="00965328"/>
    <w:rsid w:val="009722E1"/>
    <w:rsid w:val="00972BF2"/>
    <w:rsid w:val="00974933"/>
    <w:rsid w:val="0098524D"/>
    <w:rsid w:val="009A11FE"/>
    <w:rsid w:val="009B5768"/>
    <w:rsid w:val="009B62FE"/>
    <w:rsid w:val="009C3C3D"/>
    <w:rsid w:val="009F1F0C"/>
    <w:rsid w:val="009F3828"/>
    <w:rsid w:val="00A04FF4"/>
    <w:rsid w:val="00A122BE"/>
    <w:rsid w:val="00A15EB7"/>
    <w:rsid w:val="00A23D42"/>
    <w:rsid w:val="00A329FC"/>
    <w:rsid w:val="00A32DD4"/>
    <w:rsid w:val="00A33D72"/>
    <w:rsid w:val="00A4725D"/>
    <w:rsid w:val="00A55145"/>
    <w:rsid w:val="00A73AB2"/>
    <w:rsid w:val="00A75EAE"/>
    <w:rsid w:val="00A85AF9"/>
    <w:rsid w:val="00A954E3"/>
    <w:rsid w:val="00A96230"/>
    <w:rsid w:val="00AA0CD9"/>
    <w:rsid w:val="00AC2591"/>
    <w:rsid w:val="00AD3292"/>
    <w:rsid w:val="00AE3D77"/>
    <w:rsid w:val="00AF72AB"/>
    <w:rsid w:val="00AF7C1F"/>
    <w:rsid w:val="00B046D9"/>
    <w:rsid w:val="00B07DA4"/>
    <w:rsid w:val="00B2266C"/>
    <w:rsid w:val="00B361DC"/>
    <w:rsid w:val="00B430A4"/>
    <w:rsid w:val="00B45555"/>
    <w:rsid w:val="00B56D3B"/>
    <w:rsid w:val="00B62D2A"/>
    <w:rsid w:val="00B77279"/>
    <w:rsid w:val="00B77EBD"/>
    <w:rsid w:val="00B94EE9"/>
    <w:rsid w:val="00BC2F48"/>
    <w:rsid w:val="00BF2C20"/>
    <w:rsid w:val="00BF2FC9"/>
    <w:rsid w:val="00C07BE4"/>
    <w:rsid w:val="00C10E24"/>
    <w:rsid w:val="00C11E16"/>
    <w:rsid w:val="00C26773"/>
    <w:rsid w:val="00C30488"/>
    <w:rsid w:val="00C34E2E"/>
    <w:rsid w:val="00C54564"/>
    <w:rsid w:val="00C572E7"/>
    <w:rsid w:val="00C72BC2"/>
    <w:rsid w:val="00C767A0"/>
    <w:rsid w:val="00C77125"/>
    <w:rsid w:val="00CA6C3F"/>
    <w:rsid w:val="00CD2F0B"/>
    <w:rsid w:val="00CD5D05"/>
    <w:rsid w:val="00CE737B"/>
    <w:rsid w:val="00CF7308"/>
    <w:rsid w:val="00D0765F"/>
    <w:rsid w:val="00D129A5"/>
    <w:rsid w:val="00D167A5"/>
    <w:rsid w:val="00D20858"/>
    <w:rsid w:val="00D2511E"/>
    <w:rsid w:val="00D35A92"/>
    <w:rsid w:val="00D44D4D"/>
    <w:rsid w:val="00D50871"/>
    <w:rsid w:val="00D5199A"/>
    <w:rsid w:val="00D53F3C"/>
    <w:rsid w:val="00D6786A"/>
    <w:rsid w:val="00D72434"/>
    <w:rsid w:val="00D968A3"/>
    <w:rsid w:val="00DA3F5A"/>
    <w:rsid w:val="00DC3FBD"/>
    <w:rsid w:val="00DD4BF2"/>
    <w:rsid w:val="00DE1039"/>
    <w:rsid w:val="00DE5620"/>
    <w:rsid w:val="00E03303"/>
    <w:rsid w:val="00E076D1"/>
    <w:rsid w:val="00E24E83"/>
    <w:rsid w:val="00E264A0"/>
    <w:rsid w:val="00E546DA"/>
    <w:rsid w:val="00E57EA0"/>
    <w:rsid w:val="00E63243"/>
    <w:rsid w:val="00E75AC3"/>
    <w:rsid w:val="00E93F5A"/>
    <w:rsid w:val="00EA2981"/>
    <w:rsid w:val="00EB6DB5"/>
    <w:rsid w:val="00EC7431"/>
    <w:rsid w:val="00ED39A4"/>
    <w:rsid w:val="00EE20B4"/>
    <w:rsid w:val="00EF3851"/>
    <w:rsid w:val="00EF42FB"/>
    <w:rsid w:val="00F04E04"/>
    <w:rsid w:val="00F1412E"/>
    <w:rsid w:val="00F14EB3"/>
    <w:rsid w:val="00F40A2C"/>
    <w:rsid w:val="00F43640"/>
    <w:rsid w:val="00F44858"/>
    <w:rsid w:val="00F57702"/>
    <w:rsid w:val="00F64D46"/>
    <w:rsid w:val="00F65D69"/>
    <w:rsid w:val="00F66CCC"/>
    <w:rsid w:val="00F73784"/>
    <w:rsid w:val="00FA3BB4"/>
    <w:rsid w:val="00FA7DE5"/>
    <w:rsid w:val="00FC4D37"/>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0F6FB"/>
  <w15:chartTrackingRefBased/>
  <w15:docId w15:val="{847D6378-3C82-40F3-B2A1-AC4F2971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05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905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905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725A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34485"/>
    <w:rPr>
      <w:color w:val="0000FF"/>
      <w:u w:val="single"/>
    </w:rPr>
  </w:style>
  <w:style w:type="paragraph" w:styleId="Header">
    <w:name w:val="header"/>
    <w:basedOn w:val="Normal"/>
    <w:link w:val="HeaderChar"/>
    <w:uiPriority w:val="99"/>
    <w:unhideWhenUsed/>
    <w:rsid w:val="00EE2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0B4"/>
  </w:style>
  <w:style w:type="paragraph" w:styleId="Footer">
    <w:name w:val="footer"/>
    <w:basedOn w:val="Normal"/>
    <w:link w:val="FooterChar"/>
    <w:uiPriority w:val="99"/>
    <w:unhideWhenUsed/>
    <w:rsid w:val="00EE2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0B4"/>
  </w:style>
  <w:style w:type="paragraph" w:styleId="NoSpacing">
    <w:name w:val="No Spacing"/>
    <w:uiPriority w:val="1"/>
    <w:qFormat/>
    <w:rsid w:val="00C30488"/>
    <w:pPr>
      <w:spacing w:after="0" w:line="240" w:lineRule="auto"/>
    </w:pPr>
    <w:rPr>
      <w:kern w:val="0"/>
      <w14:ligatures w14:val="none"/>
    </w:rPr>
  </w:style>
  <w:style w:type="character" w:styleId="SubtleEmphasis">
    <w:name w:val="Subtle Emphasis"/>
    <w:basedOn w:val="DefaultParagraphFont"/>
    <w:uiPriority w:val="19"/>
    <w:qFormat/>
    <w:rsid w:val="008E3CE0"/>
    <w:rPr>
      <w:i/>
      <w:iCs/>
      <w:color w:val="404040" w:themeColor="text1" w:themeTint="BF"/>
    </w:rPr>
  </w:style>
  <w:style w:type="paragraph" w:styleId="CommentText">
    <w:name w:val="annotation text"/>
    <w:basedOn w:val="Normal"/>
    <w:link w:val="CommentTextChar"/>
    <w:uiPriority w:val="99"/>
    <w:unhideWhenUsed/>
    <w:rsid w:val="008E3CE0"/>
    <w:pPr>
      <w:spacing w:after="200"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8E3CE0"/>
    <w:rPr>
      <w:kern w:val="0"/>
      <w:sz w:val="20"/>
      <w:szCs w:val="20"/>
      <w14:ligatures w14:val="none"/>
    </w:rPr>
  </w:style>
  <w:style w:type="paragraph" w:styleId="ListParagraph">
    <w:name w:val="List Paragraph"/>
    <w:basedOn w:val="Normal"/>
    <w:uiPriority w:val="34"/>
    <w:qFormat/>
    <w:rsid w:val="004A27A5"/>
    <w:pPr>
      <w:spacing w:after="0" w:line="240" w:lineRule="auto"/>
      <w:ind w:left="720"/>
      <w:contextualSpacing/>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29050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9050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90504"/>
    <w:rPr>
      <w:rFonts w:asciiTheme="majorHAnsi" w:eastAsiaTheme="majorEastAsia" w:hAnsiTheme="majorHAnsi" w:cstheme="majorBidi"/>
      <w:color w:val="1F3763" w:themeColor="accent1" w:themeShade="7F"/>
      <w:sz w:val="24"/>
      <w:szCs w:val="24"/>
    </w:rPr>
  </w:style>
  <w:style w:type="character" w:styleId="IntenseReference">
    <w:name w:val="Intense Reference"/>
    <w:basedOn w:val="DefaultParagraphFont"/>
    <w:uiPriority w:val="32"/>
    <w:qFormat/>
    <w:rsid w:val="00290504"/>
    <w:rPr>
      <w:b/>
      <w:bCs/>
      <w:smallCaps/>
      <w:color w:val="4472C4" w:themeColor="accent1"/>
      <w:spacing w:val="5"/>
    </w:rPr>
  </w:style>
  <w:style w:type="character" w:styleId="IntenseEmphasis">
    <w:name w:val="Intense Emphasis"/>
    <w:basedOn w:val="DefaultParagraphFont"/>
    <w:uiPriority w:val="21"/>
    <w:qFormat/>
    <w:rsid w:val="0029050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5998">
      <w:bodyDiv w:val="1"/>
      <w:marLeft w:val="0"/>
      <w:marRight w:val="0"/>
      <w:marTop w:val="0"/>
      <w:marBottom w:val="0"/>
      <w:divBdr>
        <w:top w:val="none" w:sz="0" w:space="0" w:color="auto"/>
        <w:left w:val="none" w:sz="0" w:space="0" w:color="auto"/>
        <w:bottom w:val="none" w:sz="0" w:space="0" w:color="auto"/>
        <w:right w:val="none" w:sz="0" w:space="0" w:color="auto"/>
      </w:divBdr>
    </w:div>
    <w:div w:id="235946111">
      <w:bodyDiv w:val="1"/>
      <w:marLeft w:val="0"/>
      <w:marRight w:val="0"/>
      <w:marTop w:val="0"/>
      <w:marBottom w:val="0"/>
      <w:divBdr>
        <w:top w:val="none" w:sz="0" w:space="0" w:color="auto"/>
        <w:left w:val="none" w:sz="0" w:space="0" w:color="auto"/>
        <w:bottom w:val="none" w:sz="0" w:space="0" w:color="auto"/>
        <w:right w:val="none" w:sz="0" w:space="0" w:color="auto"/>
      </w:divBdr>
    </w:div>
    <w:div w:id="537938544">
      <w:bodyDiv w:val="1"/>
      <w:marLeft w:val="0"/>
      <w:marRight w:val="0"/>
      <w:marTop w:val="0"/>
      <w:marBottom w:val="0"/>
      <w:divBdr>
        <w:top w:val="none" w:sz="0" w:space="0" w:color="auto"/>
        <w:left w:val="none" w:sz="0" w:space="0" w:color="auto"/>
        <w:bottom w:val="none" w:sz="0" w:space="0" w:color="auto"/>
        <w:right w:val="none" w:sz="0" w:space="0" w:color="auto"/>
      </w:divBdr>
      <w:divsChild>
        <w:div w:id="489098657">
          <w:marLeft w:val="1037"/>
          <w:marRight w:val="0"/>
          <w:marTop w:val="0"/>
          <w:marBottom w:val="80"/>
          <w:divBdr>
            <w:top w:val="none" w:sz="0" w:space="0" w:color="auto"/>
            <w:left w:val="none" w:sz="0" w:space="0" w:color="auto"/>
            <w:bottom w:val="none" w:sz="0" w:space="0" w:color="auto"/>
            <w:right w:val="none" w:sz="0" w:space="0" w:color="auto"/>
          </w:divBdr>
        </w:div>
        <w:div w:id="1663777017">
          <w:marLeft w:val="1037"/>
          <w:marRight w:val="0"/>
          <w:marTop w:val="0"/>
          <w:marBottom w:val="80"/>
          <w:divBdr>
            <w:top w:val="none" w:sz="0" w:space="0" w:color="auto"/>
            <w:left w:val="none" w:sz="0" w:space="0" w:color="auto"/>
            <w:bottom w:val="none" w:sz="0" w:space="0" w:color="auto"/>
            <w:right w:val="none" w:sz="0" w:space="0" w:color="auto"/>
          </w:divBdr>
        </w:div>
        <w:div w:id="2122915886">
          <w:marLeft w:val="1037"/>
          <w:marRight w:val="0"/>
          <w:marTop w:val="0"/>
          <w:marBottom w:val="80"/>
          <w:divBdr>
            <w:top w:val="none" w:sz="0" w:space="0" w:color="auto"/>
            <w:left w:val="none" w:sz="0" w:space="0" w:color="auto"/>
            <w:bottom w:val="none" w:sz="0" w:space="0" w:color="auto"/>
            <w:right w:val="none" w:sz="0" w:space="0" w:color="auto"/>
          </w:divBdr>
        </w:div>
        <w:div w:id="1772970375">
          <w:marLeft w:val="1037"/>
          <w:marRight w:val="0"/>
          <w:marTop w:val="0"/>
          <w:marBottom w:val="80"/>
          <w:divBdr>
            <w:top w:val="none" w:sz="0" w:space="0" w:color="auto"/>
            <w:left w:val="none" w:sz="0" w:space="0" w:color="auto"/>
            <w:bottom w:val="none" w:sz="0" w:space="0" w:color="auto"/>
            <w:right w:val="none" w:sz="0" w:space="0" w:color="auto"/>
          </w:divBdr>
        </w:div>
        <w:div w:id="1855222253">
          <w:marLeft w:val="1037"/>
          <w:marRight w:val="0"/>
          <w:marTop w:val="0"/>
          <w:marBottom w:val="80"/>
          <w:divBdr>
            <w:top w:val="none" w:sz="0" w:space="0" w:color="auto"/>
            <w:left w:val="none" w:sz="0" w:space="0" w:color="auto"/>
            <w:bottom w:val="none" w:sz="0" w:space="0" w:color="auto"/>
            <w:right w:val="none" w:sz="0" w:space="0" w:color="auto"/>
          </w:divBdr>
        </w:div>
        <w:div w:id="1388408874">
          <w:marLeft w:val="1037"/>
          <w:marRight w:val="0"/>
          <w:marTop w:val="0"/>
          <w:marBottom w:val="80"/>
          <w:divBdr>
            <w:top w:val="none" w:sz="0" w:space="0" w:color="auto"/>
            <w:left w:val="none" w:sz="0" w:space="0" w:color="auto"/>
            <w:bottom w:val="none" w:sz="0" w:space="0" w:color="auto"/>
            <w:right w:val="none" w:sz="0" w:space="0" w:color="auto"/>
          </w:divBdr>
        </w:div>
        <w:div w:id="1796411328">
          <w:marLeft w:val="1037"/>
          <w:marRight w:val="0"/>
          <w:marTop w:val="0"/>
          <w:marBottom w:val="80"/>
          <w:divBdr>
            <w:top w:val="none" w:sz="0" w:space="0" w:color="auto"/>
            <w:left w:val="none" w:sz="0" w:space="0" w:color="auto"/>
            <w:bottom w:val="none" w:sz="0" w:space="0" w:color="auto"/>
            <w:right w:val="none" w:sz="0" w:space="0" w:color="auto"/>
          </w:divBdr>
        </w:div>
        <w:div w:id="997151432">
          <w:marLeft w:val="1037"/>
          <w:marRight w:val="0"/>
          <w:marTop w:val="0"/>
          <w:marBottom w:val="80"/>
          <w:divBdr>
            <w:top w:val="none" w:sz="0" w:space="0" w:color="auto"/>
            <w:left w:val="none" w:sz="0" w:space="0" w:color="auto"/>
            <w:bottom w:val="none" w:sz="0" w:space="0" w:color="auto"/>
            <w:right w:val="none" w:sz="0" w:space="0" w:color="auto"/>
          </w:divBdr>
        </w:div>
        <w:div w:id="539050673">
          <w:marLeft w:val="1037"/>
          <w:marRight w:val="0"/>
          <w:marTop w:val="0"/>
          <w:marBottom w:val="120"/>
          <w:divBdr>
            <w:top w:val="none" w:sz="0" w:space="0" w:color="auto"/>
            <w:left w:val="none" w:sz="0" w:space="0" w:color="auto"/>
            <w:bottom w:val="none" w:sz="0" w:space="0" w:color="auto"/>
            <w:right w:val="none" w:sz="0" w:space="0" w:color="auto"/>
          </w:divBdr>
        </w:div>
      </w:divsChild>
    </w:div>
    <w:div w:id="667901561">
      <w:bodyDiv w:val="1"/>
      <w:marLeft w:val="0"/>
      <w:marRight w:val="0"/>
      <w:marTop w:val="0"/>
      <w:marBottom w:val="0"/>
      <w:divBdr>
        <w:top w:val="none" w:sz="0" w:space="0" w:color="auto"/>
        <w:left w:val="none" w:sz="0" w:space="0" w:color="auto"/>
        <w:bottom w:val="none" w:sz="0" w:space="0" w:color="auto"/>
        <w:right w:val="none" w:sz="0" w:space="0" w:color="auto"/>
      </w:divBdr>
      <w:divsChild>
        <w:div w:id="1003433404">
          <w:marLeft w:val="0"/>
          <w:marRight w:val="0"/>
          <w:marTop w:val="0"/>
          <w:marBottom w:val="120"/>
          <w:divBdr>
            <w:top w:val="none" w:sz="0" w:space="0" w:color="auto"/>
            <w:left w:val="none" w:sz="0" w:space="0" w:color="auto"/>
            <w:bottom w:val="none" w:sz="0" w:space="0" w:color="auto"/>
            <w:right w:val="none" w:sz="0" w:space="0" w:color="auto"/>
          </w:divBdr>
        </w:div>
        <w:div w:id="1958901814">
          <w:marLeft w:val="0"/>
          <w:marRight w:val="0"/>
          <w:marTop w:val="0"/>
          <w:marBottom w:val="120"/>
          <w:divBdr>
            <w:top w:val="none" w:sz="0" w:space="0" w:color="auto"/>
            <w:left w:val="none" w:sz="0" w:space="0" w:color="auto"/>
            <w:bottom w:val="none" w:sz="0" w:space="0" w:color="auto"/>
            <w:right w:val="none" w:sz="0" w:space="0" w:color="auto"/>
          </w:divBdr>
        </w:div>
        <w:div w:id="1205295107">
          <w:marLeft w:val="0"/>
          <w:marRight w:val="0"/>
          <w:marTop w:val="0"/>
          <w:marBottom w:val="120"/>
          <w:divBdr>
            <w:top w:val="none" w:sz="0" w:space="0" w:color="auto"/>
            <w:left w:val="none" w:sz="0" w:space="0" w:color="auto"/>
            <w:bottom w:val="none" w:sz="0" w:space="0" w:color="auto"/>
            <w:right w:val="none" w:sz="0" w:space="0" w:color="auto"/>
          </w:divBdr>
        </w:div>
        <w:div w:id="2085686548">
          <w:marLeft w:val="0"/>
          <w:marRight w:val="0"/>
          <w:marTop w:val="0"/>
          <w:marBottom w:val="120"/>
          <w:divBdr>
            <w:top w:val="none" w:sz="0" w:space="0" w:color="auto"/>
            <w:left w:val="none" w:sz="0" w:space="0" w:color="auto"/>
            <w:bottom w:val="none" w:sz="0" w:space="0" w:color="auto"/>
            <w:right w:val="none" w:sz="0" w:space="0" w:color="auto"/>
          </w:divBdr>
        </w:div>
        <w:div w:id="211575633">
          <w:marLeft w:val="0"/>
          <w:marRight w:val="0"/>
          <w:marTop w:val="0"/>
          <w:marBottom w:val="120"/>
          <w:divBdr>
            <w:top w:val="none" w:sz="0" w:space="0" w:color="auto"/>
            <w:left w:val="none" w:sz="0" w:space="0" w:color="auto"/>
            <w:bottom w:val="none" w:sz="0" w:space="0" w:color="auto"/>
            <w:right w:val="none" w:sz="0" w:space="0" w:color="auto"/>
          </w:divBdr>
        </w:div>
        <w:div w:id="1841117612">
          <w:marLeft w:val="0"/>
          <w:marRight w:val="0"/>
          <w:marTop w:val="0"/>
          <w:marBottom w:val="120"/>
          <w:divBdr>
            <w:top w:val="none" w:sz="0" w:space="0" w:color="auto"/>
            <w:left w:val="none" w:sz="0" w:space="0" w:color="auto"/>
            <w:bottom w:val="none" w:sz="0" w:space="0" w:color="auto"/>
            <w:right w:val="none" w:sz="0" w:space="0" w:color="auto"/>
          </w:divBdr>
        </w:div>
      </w:divsChild>
    </w:div>
    <w:div w:id="804813772">
      <w:bodyDiv w:val="1"/>
      <w:marLeft w:val="0"/>
      <w:marRight w:val="0"/>
      <w:marTop w:val="0"/>
      <w:marBottom w:val="0"/>
      <w:divBdr>
        <w:top w:val="none" w:sz="0" w:space="0" w:color="auto"/>
        <w:left w:val="none" w:sz="0" w:space="0" w:color="auto"/>
        <w:bottom w:val="none" w:sz="0" w:space="0" w:color="auto"/>
        <w:right w:val="none" w:sz="0" w:space="0" w:color="auto"/>
      </w:divBdr>
    </w:div>
    <w:div w:id="823158344">
      <w:bodyDiv w:val="1"/>
      <w:marLeft w:val="0"/>
      <w:marRight w:val="0"/>
      <w:marTop w:val="0"/>
      <w:marBottom w:val="0"/>
      <w:divBdr>
        <w:top w:val="none" w:sz="0" w:space="0" w:color="auto"/>
        <w:left w:val="none" w:sz="0" w:space="0" w:color="auto"/>
        <w:bottom w:val="none" w:sz="0" w:space="0" w:color="auto"/>
        <w:right w:val="none" w:sz="0" w:space="0" w:color="auto"/>
      </w:divBdr>
    </w:div>
    <w:div w:id="907037403">
      <w:bodyDiv w:val="1"/>
      <w:marLeft w:val="0"/>
      <w:marRight w:val="0"/>
      <w:marTop w:val="0"/>
      <w:marBottom w:val="0"/>
      <w:divBdr>
        <w:top w:val="none" w:sz="0" w:space="0" w:color="auto"/>
        <w:left w:val="none" w:sz="0" w:space="0" w:color="auto"/>
        <w:bottom w:val="none" w:sz="0" w:space="0" w:color="auto"/>
        <w:right w:val="none" w:sz="0" w:space="0" w:color="auto"/>
      </w:divBdr>
    </w:div>
    <w:div w:id="933052119">
      <w:bodyDiv w:val="1"/>
      <w:marLeft w:val="0"/>
      <w:marRight w:val="0"/>
      <w:marTop w:val="0"/>
      <w:marBottom w:val="0"/>
      <w:divBdr>
        <w:top w:val="none" w:sz="0" w:space="0" w:color="auto"/>
        <w:left w:val="none" w:sz="0" w:space="0" w:color="auto"/>
        <w:bottom w:val="none" w:sz="0" w:space="0" w:color="auto"/>
        <w:right w:val="none" w:sz="0" w:space="0" w:color="auto"/>
      </w:divBdr>
      <w:divsChild>
        <w:div w:id="861820035">
          <w:marLeft w:val="418"/>
          <w:marRight w:val="0"/>
          <w:marTop w:val="0"/>
          <w:marBottom w:val="120"/>
          <w:divBdr>
            <w:top w:val="none" w:sz="0" w:space="0" w:color="auto"/>
            <w:left w:val="none" w:sz="0" w:space="0" w:color="auto"/>
            <w:bottom w:val="none" w:sz="0" w:space="0" w:color="auto"/>
            <w:right w:val="none" w:sz="0" w:space="0" w:color="auto"/>
          </w:divBdr>
        </w:div>
      </w:divsChild>
    </w:div>
    <w:div w:id="944464020">
      <w:bodyDiv w:val="1"/>
      <w:marLeft w:val="0"/>
      <w:marRight w:val="0"/>
      <w:marTop w:val="0"/>
      <w:marBottom w:val="0"/>
      <w:divBdr>
        <w:top w:val="none" w:sz="0" w:space="0" w:color="auto"/>
        <w:left w:val="none" w:sz="0" w:space="0" w:color="auto"/>
        <w:bottom w:val="none" w:sz="0" w:space="0" w:color="auto"/>
        <w:right w:val="none" w:sz="0" w:space="0" w:color="auto"/>
      </w:divBdr>
    </w:div>
    <w:div w:id="1078215992">
      <w:bodyDiv w:val="1"/>
      <w:marLeft w:val="0"/>
      <w:marRight w:val="0"/>
      <w:marTop w:val="0"/>
      <w:marBottom w:val="0"/>
      <w:divBdr>
        <w:top w:val="none" w:sz="0" w:space="0" w:color="auto"/>
        <w:left w:val="none" w:sz="0" w:space="0" w:color="auto"/>
        <w:bottom w:val="none" w:sz="0" w:space="0" w:color="auto"/>
        <w:right w:val="none" w:sz="0" w:space="0" w:color="auto"/>
      </w:divBdr>
      <w:divsChild>
        <w:div w:id="640187755">
          <w:marLeft w:val="418"/>
          <w:marRight w:val="0"/>
          <w:marTop w:val="0"/>
          <w:marBottom w:val="120"/>
          <w:divBdr>
            <w:top w:val="none" w:sz="0" w:space="0" w:color="auto"/>
            <w:left w:val="none" w:sz="0" w:space="0" w:color="auto"/>
            <w:bottom w:val="none" w:sz="0" w:space="0" w:color="auto"/>
            <w:right w:val="none" w:sz="0" w:space="0" w:color="auto"/>
          </w:divBdr>
        </w:div>
        <w:div w:id="1800149015">
          <w:marLeft w:val="418"/>
          <w:marRight w:val="0"/>
          <w:marTop w:val="0"/>
          <w:marBottom w:val="120"/>
          <w:divBdr>
            <w:top w:val="none" w:sz="0" w:space="0" w:color="auto"/>
            <w:left w:val="none" w:sz="0" w:space="0" w:color="auto"/>
            <w:bottom w:val="none" w:sz="0" w:space="0" w:color="auto"/>
            <w:right w:val="none" w:sz="0" w:space="0" w:color="auto"/>
          </w:divBdr>
        </w:div>
        <w:div w:id="1321419599">
          <w:marLeft w:val="418"/>
          <w:marRight w:val="0"/>
          <w:marTop w:val="0"/>
          <w:marBottom w:val="120"/>
          <w:divBdr>
            <w:top w:val="none" w:sz="0" w:space="0" w:color="auto"/>
            <w:left w:val="none" w:sz="0" w:space="0" w:color="auto"/>
            <w:bottom w:val="none" w:sz="0" w:space="0" w:color="auto"/>
            <w:right w:val="none" w:sz="0" w:space="0" w:color="auto"/>
          </w:divBdr>
        </w:div>
        <w:div w:id="336923802">
          <w:marLeft w:val="418"/>
          <w:marRight w:val="0"/>
          <w:marTop w:val="0"/>
          <w:marBottom w:val="120"/>
          <w:divBdr>
            <w:top w:val="none" w:sz="0" w:space="0" w:color="auto"/>
            <w:left w:val="none" w:sz="0" w:space="0" w:color="auto"/>
            <w:bottom w:val="none" w:sz="0" w:space="0" w:color="auto"/>
            <w:right w:val="none" w:sz="0" w:space="0" w:color="auto"/>
          </w:divBdr>
        </w:div>
        <w:div w:id="1178616758">
          <w:marLeft w:val="418"/>
          <w:marRight w:val="0"/>
          <w:marTop w:val="0"/>
          <w:marBottom w:val="120"/>
          <w:divBdr>
            <w:top w:val="none" w:sz="0" w:space="0" w:color="auto"/>
            <w:left w:val="none" w:sz="0" w:space="0" w:color="auto"/>
            <w:bottom w:val="none" w:sz="0" w:space="0" w:color="auto"/>
            <w:right w:val="none" w:sz="0" w:space="0" w:color="auto"/>
          </w:divBdr>
        </w:div>
        <w:div w:id="1212037848">
          <w:marLeft w:val="418"/>
          <w:marRight w:val="0"/>
          <w:marTop w:val="0"/>
          <w:marBottom w:val="120"/>
          <w:divBdr>
            <w:top w:val="none" w:sz="0" w:space="0" w:color="auto"/>
            <w:left w:val="none" w:sz="0" w:space="0" w:color="auto"/>
            <w:bottom w:val="none" w:sz="0" w:space="0" w:color="auto"/>
            <w:right w:val="none" w:sz="0" w:space="0" w:color="auto"/>
          </w:divBdr>
        </w:div>
        <w:div w:id="642931880">
          <w:marLeft w:val="418"/>
          <w:marRight w:val="0"/>
          <w:marTop w:val="0"/>
          <w:marBottom w:val="120"/>
          <w:divBdr>
            <w:top w:val="none" w:sz="0" w:space="0" w:color="auto"/>
            <w:left w:val="none" w:sz="0" w:space="0" w:color="auto"/>
            <w:bottom w:val="none" w:sz="0" w:space="0" w:color="auto"/>
            <w:right w:val="none" w:sz="0" w:space="0" w:color="auto"/>
          </w:divBdr>
        </w:div>
        <w:div w:id="1240363857">
          <w:marLeft w:val="418"/>
          <w:marRight w:val="0"/>
          <w:marTop w:val="0"/>
          <w:marBottom w:val="120"/>
          <w:divBdr>
            <w:top w:val="none" w:sz="0" w:space="0" w:color="auto"/>
            <w:left w:val="none" w:sz="0" w:space="0" w:color="auto"/>
            <w:bottom w:val="none" w:sz="0" w:space="0" w:color="auto"/>
            <w:right w:val="none" w:sz="0" w:space="0" w:color="auto"/>
          </w:divBdr>
        </w:div>
        <w:div w:id="2106880890">
          <w:marLeft w:val="418"/>
          <w:marRight w:val="0"/>
          <w:marTop w:val="0"/>
          <w:marBottom w:val="120"/>
          <w:divBdr>
            <w:top w:val="none" w:sz="0" w:space="0" w:color="auto"/>
            <w:left w:val="none" w:sz="0" w:space="0" w:color="auto"/>
            <w:bottom w:val="none" w:sz="0" w:space="0" w:color="auto"/>
            <w:right w:val="none" w:sz="0" w:space="0" w:color="auto"/>
          </w:divBdr>
        </w:div>
      </w:divsChild>
    </w:div>
    <w:div w:id="1474911403">
      <w:bodyDiv w:val="1"/>
      <w:marLeft w:val="0"/>
      <w:marRight w:val="0"/>
      <w:marTop w:val="0"/>
      <w:marBottom w:val="0"/>
      <w:divBdr>
        <w:top w:val="none" w:sz="0" w:space="0" w:color="auto"/>
        <w:left w:val="none" w:sz="0" w:space="0" w:color="auto"/>
        <w:bottom w:val="none" w:sz="0" w:space="0" w:color="auto"/>
        <w:right w:val="none" w:sz="0" w:space="0" w:color="auto"/>
      </w:divBdr>
      <w:divsChild>
        <w:div w:id="1063018438">
          <w:marLeft w:val="418"/>
          <w:marRight w:val="0"/>
          <w:marTop w:val="0"/>
          <w:marBottom w:val="120"/>
          <w:divBdr>
            <w:top w:val="none" w:sz="0" w:space="0" w:color="auto"/>
            <w:left w:val="none" w:sz="0" w:space="0" w:color="auto"/>
            <w:bottom w:val="none" w:sz="0" w:space="0" w:color="auto"/>
            <w:right w:val="none" w:sz="0" w:space="0" w:color="auto"/>
          </w:divBdr>
        </w:div>
        <w:div w:id="1517427801">
          <w:marLeft w:val="418"/>
          <w:marRight w:val="0"/>
          <w:marTop w:val="0"/>
          <w:marBottom w:val="120"/>
          <w:divBdr>
            <w:top w:val="none" w:sz="0" w:space="0" w:color="auto"/>
            <w:left w:val="none" w:sz="0" w:space="0" w:color="auto"/>
            <w:bottom w:val="none" w:sz="0" w:space="0" w:color="auto"/>
            <w:right w:val="none" w:sz="0" w:space="0" w:color="auto"/>
          </w:divBdr>
        </w:div>
        <w:div w:id="625770074">
          <w:marLeft w:val="418"/>
          <w:marRight w:val="0"/>
          <w:marTop w:val="0"/>
          <w:marBottom w:val="120"/>
          <w:divBdr>
            <w:top w:val="none" w:sz="0" w:space="0" w:color="auto"/>
            <w:left w:val="none" w:sz="0" w:space="0" w:color="auto"/>
            <w:bottom w:val="none" w:sz="0" w:space="0" w:color="auto"/>
            <w:right w:val="none" w:sz="0" w:space="0" w:color="auto"/>
          </w:divBdr>
        </w:div>
        <w:div w:id="996375863">
          <w:marLeft w:val="418"/>
          <w:marRight w:val="0"/>
          <w:marTop w:val="0"/>
          <w:marBottom w:val="120"/>
          <w:divBdr>
            <w:top w:val="none" w:sz="0" w:space="0" w:color="auto"/>
            <w:left w:val="none" w:sz="0" w:space="0" w:color="auto"/>
            <w:bottom w:val="none" w:sz="0" w:space="0" w:color="auto"/>
            <w:right w:val="none" w:sz="0" w:space="0" w:color="auto"/>
          </w:divBdr>
        </w:div>
      </w:divsChild>
    </w:div>
    <w:div w:id="199630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111/1748-8583.12233" TargetMode="External"/><Relationship Id="rId18" Type="http://schemas.openxmlformats.org/officeDocument/2006/relationships/hyperlink" Target="https://onlinelibrary.wiley.com/doi/full/10.1111/1748-8583.12233" TargetMode="External"/><Relationship Id="rId26" Type="http://schemas.openxmlformats.org/officeDocument/2006/relationships/hyperlink" Target="https://ssrn.com/abstract=3125579" TargetMode="External"/><Relationship Id="rId21" Type="http://schemas.openxmlformats.org/officeDocument/2006/relationships/hyperlink" Target="https://doi.org/10.5465/amr.2008.27745097" TargetMode="External"/><Relationship Id="rId34" Type="http://schemas.openxmlformats.org/officeDocument/2006/relationships/hyperlink" Target="http://dx.doi.org/10.2139/ssrn.3874367" TargetMode="External"/><Relationship Id="rId7" Type="http://schemas.openxmlformats.org/officeDocument/2006/relationships/hyperlink" Target="mailto:marie-therese.claes@wu.ac.at" TargetMode="External"/><Relationship Id="rId12" Type="http://schemas.openxmlformats.org/officeDocument/2006/relationships/hyperlink" Target="https://onlinelibrary.wiley.com/doi/full/10.1111/1748-8583.12233" TargetMode="External"/><Relationship Id="rId17" Type="http://schemas.openxmlformats.org/officeDocument/2006/relationships/hyperlink" Target="https://onlinelibrary.wiley.com/doi/full/10.1111/1748-8583.12233" TargetMode="External"/><Relationship Id="rId25" Type="http://schemas.openxmlformats.org/officeDocument/2006/relationships/hyperlink" Target="https://doi.org/10.1111/j.1540-5893.2010.00403.x" TargetMode="External"/><Relationship Id="rId33" Type="http://schemas.openxmlformats.org/officeDocument/2006/relationships/hyperlink" Target="https://doi.org/10.1111/geer.12104" TargetMode="External"/><Relationship Id="rId2" Type="http://schemas.openxmlformats.org/officeDocument/2006/relationships/styles" Target="styles.xml"/><Relationship Id="rId16" Type="http://schemas.openxmlformats.org/officeDocument/2006/relationships/hyperlink" Target="https://onlinelibrary.wiley.com/doi/full/10.1111/1748-8583.12233" TargetMode="External"/><Relationship Id="rId20" Type="http://schemas.openxmlformats.org/officeDocument/2006/relationships/hyperlink" Target="https://doi.org/10.1080/13669877.2010.515313" TargetMode="External"/><Relationship Id="rId29" Type="http://schemas.openxmlformats.org/officeDocument/2006/relationships/hyperlink" Target="https://doi.org/10.1177/135050841881258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nlinelibrary.wiley.com/doi/full/10.1111/1748-8583.12233" TargetMode="External"/><Relationship Id="rId24" Type="http://schemas.openxmlformats.org/officeDocument/2006/relationships/hyperlink" Target="https://psycnet.apa.org/doi/10.1177/0146167202289010" TargetMode="External"/><Relationship Id="rId32" Type="http://schemas.openxmlformats.org/officeDocument/2006/relationships/hyperlink" Target="https://doi.org/10.1177/0018726711409263"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nlinelibrary.wiley.com/doi/full/10.1111/1748-8583.12233" TargetMode="External"/><Relationship Id="rId23" Type="http://schemas.openxmlformats.org/officeDocument/2006/relationships/hyperlink" Target="https://doi.org/10.2307/3053505" TargetMode="External"/><Relationship Id="rId28" Type="http://schemas.openxmlformats.org/officeDocument/2006/relationships/hyperlink" Target="https://doi.org/10.1177/0018726721992854" TargetMode="External"/><Relationship Id="rId36" Type="http://schemas.openxmlformats.org/officeDocument/2006/relationships/fontTable" Target="fontTable.xml"/><Relationship Id="rId10" Type="http://schemas.openxmlformats.org/officeDocument/2006/relationships/hyperlink" Target="https://onlinelibrary.wiley.com/doi/full/10.1111/1748-8583.12233" TargetMode="External"/><Relationship Id="rId19" Type="http://schemas.openxmlformats.org/officeDocument/2006/relationships/hyperlink" Target="https://onlinelibrary.wiley.com/doi/full/10.1111/1748-8583.12233" TargetMode="External"/><Relationship Id="rId31" Type="http://schemas.openxmlformats.org/officeDocument/2006/relationships/hyperlink" Target="https://psycnet.apa.org/doi/10.1037/0022-3514.68.2.199" TargetMode="External"/><Relationship Id="rId4" Type="http://schemas.openxmlformats.org/officeDocument/2006/relationships/webSettings" Target="webSettings.xml"/><Relationship Id="rId9" Type="http://schemas.openxmlformats.org/officeDocument/2006/relationships/hyperlink" Target="https://onlinelibrary.wiley.com/doi/full/10.1002/psp.2058" TargetMode="External"/><Relationship Id="rId14" Type="http://schemas.openxmlformats.org/officeDocument/2006/relationships/hyperlink" Target="https://onlinelibrary.wiley.com/doi/full/10.1111/1748-8583.12233" TargetMode="External"/><Relationship Id="rId22" Type="http://schemas.openxmlformats.org/officeDocument/2006/relationships/hyperlink" Target="https://doi.org/10.1080/09585192.2014.990398" TargetMode="External"/><Relationship Id="rId27" Type="http://schemas.openxmlformats.org/officeDocument/2006/relationships/hyperlink" Target="https://doi.org/10.1177/107780049600200302" TargetMode="External"/><Relationship Id="rId30" Type="http://schemas.openxmlformats.org/officeDocument/2006/relationships/hyperlink" Target="https://doi.org/10.1093/oxfordhb/9780199363643.013.2" TargetMode="External"/><Relationship Id="rId35" Type="http://schemas.openxmlformats.org/officeDocument/2006/relationships/footer" Target="footer1.xml"/><Relationship Id="rId8" Type="http://schemas.openxmlformats.org/officeDocument/2006/relationships/hyperlink" Target="mailto:ana.nestorovic@s.wu.ac.a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5369</Words>
  <Characters>31097</Characters>
  <Application>Microsoft Office Word</Application>
  <DocSecurity>0</DocSecurity>
  <Lines>533</Lines>
  <Paragraphs>161</Paragraphs>
  <ScaleCrop>false</ScaleCrop>
  <Company/>
  <LinksUpToDate>false</LinksUpToDate>
  <CharactersWithSpaces>36350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Nestorovic</dc:creator>
  <cp:keywords/>
  <dc:description/>
  <cp:lastModifiedBy>Ana Nestorovic</cp:lastModifiedBy>
  <cp:revision>285</cp:revision>
  <dcterms:created xsi:type="dcterms:W3CDTF">2024-03-18T12:31:00Z</dcterms:created>
  <dcterms:modified xsi:type="dcterms:W3CDTF">2024-03-18T17:05:00Z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dad9c77101364ee7b004e472483733958f4b44bf064e65d34999919038be2262</vt:lpwstr>
  </property>
</Properties>
</file>